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8052F" w14:textId="77777777" w:rsidR="00321156" w:rsidRDefault="00321156">
      <w:bookmarkStart w:id="0" w:name="_GoBack"/>
      <w:bookmarkEnd w:id="0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6"/>
        <w:gridCol w:w="1939"/>
      </w:tblGrid>
      <w:tr w:rsidR="005271D6" w:rsidRPr="00B008E2" w14:paraId="32225490" w14:textId="77777777" w:rsidTr="003F319A">
        <w:trPr>
          <w:cantSplit/>
          <w:trHeight w:val="2600"/>
        </w:trPr>
        <w:tc>
          <w:tcPr>
            <w:tcW w:w="7116" w:type="dxa"/>
          </w:tcPr>
          <w:p w14:paraId="4200C3F4" w14:textId="5CB6F3AF" w:rsidR="007F73B3" w:rsidRPr="00B008E2" w:rsidRDefault="007F73B3" w:rsidP="00E92FED">
            <w:bookmarkStart w:id="1" w:name="_Hlk138253726"/>
            <w:bookmarkEnd w:id="1"/>
          </w:p>
        </w:tc>
        <w:tc>
          <w:tcPr>
            <w:tcW w:w="1939" w:type="dxa"/>
          </w:tcPr>
          <w:p w14:paraId="326A4693" w14:textId="6E8BB5DF" w:rsidR="001F613C" w:rsidRDefault="001F613C" w:rsidP="00557A69"/>
          <w:p w14:paraId="00CD2EEA" w14:textId="5A8D8712" w:rsidR="001F613C" w:rsidRDefault="001F613C" w:rsidP="001F613C"/>
          <w:p w14:paraId="0283A2FF" w14:textId="77777777" w:rsidR="005271D6" w:rsidRPr="001F613C" w:rsidRDefault="005271D6" w:rsidP="001F613C"/>
        </w:tc>
      </w:tr>
      <w:tr w:rsidR="00541D1B" w:rsidRPr="00B008E2" w14:paraId="0994AD98" w14:textId="77777777" w:rsidTr="003F319A">
        <w:trPr>
          <w:cantSplit/>
        </w:trPr>
        <w:tc>
          <w:tcPr>
            <w:tcW w:w="7116" w:type="dxa"/>
          </w:tcPr>
          <w:p w14:paraId="6A12E603" w14:textId="25B8E989" w:rsidR="00541D1B" w:rsidRPr="00B008E2" w:rsidRDefault="006C1F5B" w:rsidP="00541D1B">
            <w:pPr>
              <w:pStyle w:val="DocumentHeading"/>
            </w:pPr>
            <w:bookmarkStart w:id="2" w:name="_Hlk145339085"/>
            <w:r>
              <w:t xml:space="preserve">Bilag 1. </w:t>
            </w:r>
            <w:r w:rsidR="00664270">
              <w:t>T</w:t>
            </w:r>
            <w:r w:rsidR="00182FBC">
              <w:t xml:space="preserve">iltag til et </w:t>
            </w:r>
            <w:r w:rsidR="00C67D36">
              <w:t>mere effektivt</w:t>
            </w:r>
            <w:r w:rsidR="00182FBC">
              <w:t xml:space="preserve"> miljøtilsyn</w:t>
            </w:r>
            <w:r w:rsidR="00A22EF5">
              <w:t xml:space="preserve"> med havbrug</w:t>
            </w:r>
          </w:p>
          <w:bookmarkEnd w:id="2"/>
          <w:p w14:paraId="720EE8CA" w14:textId="77777777" w:rsidR="00541D1B" w:rsidRPr="00B008E2" w:rsidRDefault="00541D1B" w:rsidP="00541D1B"/>
        </w:tc>
        <w:tc>
          <w:tcPr>
            <w:tcW w:w="1939" w:type="dxa"/>
          </w:tcPr>
          <w:p w14:paraId="41057635" w14:textId="77777777" w:rsidR="00541D1B" w:rsidRPr="00B008E2" w:rsidRDefault="00541D1B" w:rsidP="00557A69"/>
        </w:tc>
      </w:tr>
    </w:tbl>
    <w:p w14:paraId="7AEE1B63" w14:textId="77777777" w:rsidR="002C1995" w:rsidRDefault="002C1995" w:rsidP="002C1995"/>
    <w:p w14:paraId="1EADEF3A" w14:textId="4C2ACF16" w:rsidR="002C1995" w:rsidRDefault="00316350" w:rsidP="002C1995">
      <w:r w:rsidRPr="002C1995">
        <w:t xml:space="preserve">På baggrund af den grundige gennemgang af havbrugsområdet og </w:t>
      </w:r>
      <w:r w:rsidR="00545CC7" w:rsidRPr="002C1995">
        <w:t>til</w:t>
      </w:r>
      <w:r w:rsidRPr="002C1995">
        <w:t xml:space="preserve"> implementering af den opfølgende handleplan</w:t>
      </w:r>
      <w:r w:rsidR="00545CC7" w:rsidRPr="002C1995">
        <w:t xml:space="preserve"> for oprydning i havbrugssektoren</w:t>
      </w:r>
      <w:r w:rsidR="002C1995">
        <w:t xml:space="preserve"> påtænker Miljøministeriet en række ændringer og tilpasninger af krav til havbrugenes indberetninger om og dokumentation for drift og produktion, der er beskrevet nedenfor. </w:t>
      </w:r>
    </w:p>
    <w:p w14:paraId="7063C049" w14:textId="77777777" w:rsidR="002C1995" w:rsidRDefault="002C1995" w:rsidP="002C1995"/>
    <w:p w14:paraId="2DF1F8D4" w14:textId="249E6A03" w:rsidR="006514EF" w:rsidRDefault="002C1995" w:rsidP="002C1995">
      <w:r w:rsidRPr="002C1995">
        <w:t>Miljøministeriet</w:t>
      </w:r>
      <w:r>
        <w:t xml:space="preserve"> forventer</w:t>
      </w:r>
      <w:r w:rsidRPr="002C1995">
        <w:t>, at</w:t>
      </w:r>
      <w:r w:rsidR="009141C6">
        <w:t xml:space="preserve"> de her nævnte</w:t>
      </w:r>
      <w:r w:rsidRPr="002C1995">
        <w:t xml:space="preserve"> krav</w:t>
      </w:r>
      <w:r w:rsidR="00483986">
        <w:t xml:space="preserve"> </w:t>
      </w:r>
      <w:r w:rsidRPr="002C1995">
        <w:t>indarbejdes</w:t>
      </w:r>
      <w:r w:rsidR="009141C6">
        <w:t xml:space="preserve"> som vilkår</w:t>
      </w:r>
      <w:r w:rsidRPr="002C1995">
        <w:t xml:space="preserve"> i havbrug</w:t>
      </w:r>
      <w:r>
        <w:t>ene</w:t>
      </w:r>
      <w:r w:rsidRPr="002C1995">
        <w:t>s miljøgodkendelser</w:t>
      </w:r>
      <w:r>
        <w:t xml:space="preserve">. </w:t>
      </w:r>
    </w:p>
    <w:p w14:paraId="57CE2E08" w14:textId="77777777" w:rsidR="006514EF" w:rsidRDefault="006514EF" w:rsidP="002C1995"/>
    <w:p w14:paraId="0378E1CF" w14:textId="002139FB" w:rsidR="006514EF" w:rsidRDefault="002C1995" w:rsidP="002C1995">
      <w:r>
        <w:t xml:space="preserve">Andre krav og vilkår for havbrugsdrift </w:t>
      </w:r>
      <w:r w:rsidR="000D2302">
        <w:t xml:space="preserve">omfattet af miljøgodkendelsen </w:t>
      </w:r>
      <w:r>
        <w:t>er ikke behandlet i nærværende dokument.</w:t>
      </w:r>
    </w:p>
    <w:p w14:paraId="608D07E6" w14:textId="77777777" w:rsidR="00483986" w:rsidRPr="002C1995" w:rsidRDefault="00483986" w:rsidP="002C1995"/>
    <w:p w14:paraId="36EAA460" w14:textId="5601CE45" w:rsidR="00086B6B" w:rsidRPr="00B008E2" w:rsidRDefault="00C07FEB" w:rsidP="00C07FEB">
      <w:pPr>
        <w:pStyle w:val="Overskrift1"/>
        <w:rPr>
          <w:rStyle w:val="ParadigmeKommentar"/>
        </w:rPr>
      </w:pPr>
      <w:r w:rsidRPr="00B008E2">
        <w:t>Krav og vilkår</w:t>
      </w:r>
      <w:r w:rsidR="00B9526E" w:rsidRPr="00B008E2">
        <w:t xml:space="preserve"> </w:t>
      </w:r>
    </w:p>
    <w:p w14:paraId="4757F68F" w14:textId="2DB18EC1" w:rsidR="005A7655" w:rsidRDefault="00C777C8" w:rsidP="00FE7E77">
      <w:r w:rsidRPr="00B008E2">
        <w:t xml:space="preserve">Overordnet </w:t>
      </w:r>
      <w:r w:rsidR="00D344FB">
        <w:t>vil der</w:t>
      </w:r>
      <w:r w:rsidR="004C00A0" w:rsidRPr="00B008E2">
        <w:t xml:space="preserve"> </w:t>
      </w:r>
      <w:r w:rsidR="005A7655">
        <w:t xml:space="preserve">fremadrettet </w:t>
      </w:r>
      <w:r w:rsidR="00501FF5">
        <w:t xml:space="preserve">være </w:t>
      </w:r>
      <w:r w:rsidR="004C00A0" w:rsidRPr="00B008E2">
        <w:t>fire typer krav</w:t>
      </w:r>
      <w:r w:rsidR="003A44E4" w:rsidRPr="00B008E2">
        <w:t xml:space="preserve"> til </w:t>
      </w:r>
      <w:r w:rsidR="003334A6" w:rsidRPr="00B008E2">
        <w:t>indberetning</w:t>
      </w:r>
      <w:r w:rsidR="003334A6">
        <w:t xml:space="preserve"> </w:t>
      </w:r>
      <w:r w:rsidR="00A31638">
        <w:t xml:space="preserve">fra </w:t>
      </w:r>
      <w:r w:rsidR="00B17802">
        <w:t>havbrugene</w:t>
      </w:r>
      <w:r w:rsidR="00A31638">
        <w:t xml:space="preserve">. Nogle af </w:t>
      </w:r>
      <w:r w:rsidR="00744CF4">
        <w:t>kravene</w:t>
      </w:r>
      <w:r w:rsidR="00A31638">
        <w:t xml:space="preserve"> er nye, </w:t>
      </w:r>
      <w:r w:rsidR="00744CF4">
        <w:t xml:space="preserve">mens </w:t>
      </w:r>
      <w:r w:rsidR="00A31638">
        <w:t xml:space="preserve">andre </w:t>
      </w:r>
      <w:r w:rsidR="00744CF4">
        <w:t>er</w:t>
      </w:r>
      <w:r w:rsidR="00A31638">
        <w:t xml:space="preserve"> gælde</w:t>
      </w:r>
      <w:r w:rsidR="00744CF4">
        <w:t>nde</w:t>
      </w:r>
      <w:r w:rsidR="00A31638">
        <w:t xml:space="preserve"> for visse havbrug og nu skal gælde for alle</w:t>
      </w:r>
      <w:r w:rsidR="00744CF4">
        <w:t>. De fire typer af krav er følgende</w:t>
      </w:r>
      <w:r w:rsidR="00501FF5">
        <w:t>:</w:t>
      </w:r>
      <w:r w:rsidR="004C00A0" w:rsidRPr="00B008E2">
        <w:t xml:space="preserve"> </w:t>
      </w:r>
    </w:p>
    <w:p w14:paraId="0AC31479" w14:textId="26FFC5FF" w:rsidR="005A7655" w:rsidRDefault="003A44E4" w:rsidP="00FE7E77">
      <w:r w:rsidRPr="00B008E2">
        <w:t xml:space="preserve">1) </w:t>
      </w:r>
      <w:r w:rsidR="004C00A0" w:rsidRPr="00B008E2">
        <w:t>Indførelse af en produktionsplan,</w:t>
      </w:r>
      <w:r w:rsidR="00C67D36">
        <w:t xml:space="preserve"> </w:t>
      </w:r>
      <w:r w:rsidR="006C1308">
        <w:t>samt</w:t>
      </w:r>
      <w:r w:rsidR="00C67D36">
        <w:t xml:space="preserve"> opfølgning</w:t>
      </w:r>
      <w:r w:rsidR="006C1308">
        <w:t xml:space="preserve"> og opdatering af</w:t>
      </w:r>
      <w:r w:rsidR="00C67D36">
        <w:t xml:space="preserve"> denne</w:t>
      </w:r>
      <w:r w:rsidR="003D6E45">
        <w:t xml:space="preserve"> </w:t>
      </w:r>
      <w:r w:rsidR="00574352">
        <w:t>ved tre fastsatte tid</w:t>
      </w:r>
      <w:r w:rsidR="006C1308">
        <w:t>s</w:t>
      </w:r>
      <w:r w:rsidR="00574352">
        <w:t>punkter og ved ændringer i produktionen</w:t>
      </w:r>
    </w:p>
    <w:p w14:paraId="6F983514" w14:textId="375526D9" w:rsidR="005A7655" w:rsidRDefault="003A44E4" w:rsidP="00FE7E77">
      <w:r w:rsidRPr="00B008E2">
        <w:t xml:space="preserve">2) </w:t>
      </w:r>
      <w:r w:rsidR="00326D49">
        <w:t>K</w:t>
      </w:r>
      <w:r w:rsidR="004C00A0" w:rsidRPr="00B008E2">
        <w:t>rav om</w:t>
      </w:r>
      <w:r w:rsidR="005A7655">
        <w:t xml:space="preserve"> </w:t>
      </w:r>
      <w:r w:rsidR="004C00A0" w:rsidRPr="00B008E2">
        <w:t>løbende indberetninger</w:t>
      </w:r>
    </w:p>
    <w:p w14:paraId="553AB211" w14:textId="1AFD41C0" w:rsidR="005A7655" w:rsidRDefault="003A44E4" w:rsidP="00FE7E77">
      <w:r w:rsidRPr="00B008E2">
        <w:t xml:space="preserve">3) </w:t>
      </w:r>
      <w:r w:rsidR="00326D49">
        <w:t>Å</w:t>
      </w:r>
      <w:r w:rsidR="004C00A0" w:rsidRPr="00B008E2">
        <w:t xml:space="preserve">rsindberetning for produktion med </w:t>
      </w:r>
      <w:r w:rsidR="003D13E2">
        <w:t>visse</w:t>
      </w:r>
      <w:r w:rsidR="004C00A0" w:rsidRPr="00B008E2">
        <w:t xml:space="preserve"> justeringer </w:t>
      </w:r>
    </w:p>
    <w:p w14:paraId="56758A50" w14:textId="197BE2FC" w:rsidR="003A44E4" w:rsidRDefault="003A44E4" w:rsidP="00FE7E77">
      <w:pPr>
        <w:rPr>
          <w:i/>
        </w:rPr>
      </w:pPr>
      <w:r w:rsidRPr="00B008E2">
        <w:t xml:space="preserve">4) </w:t>
      </w:r>
      <w:r w:rsidR="00E73285">
        <w:t>Præcisering</w:t>
      </w:r>
      <w:r w:rsidR="00E73285" w:rsidRPr="00B008E2">
        <w:t xml:space="preserve"> </w:t>
      </w:r>
      <w:r w:rsidR="004C00A0" w:rsidRPr="00B008E2">
        <w:t>af generelle krav til havbrugenes indberetning</w:t>
      </w:r>
      <w:r w:rsidR="001F5002">
        <w:t xml:space="preserve">, herunder </w:t>
      </w:r>
      <w:r w:rsidR="00D344FB">
        <w:t xml:space="preserve">ændret </w:t>
      </w:r>
      <w:r w:rsidR="001F5002">
        <w:t>beregningsmetode til opgørelse af udledte næringsstoffer</w:t>
      </w:r>
      <w:r w:rsidR="004C00A0" w:rsidRPr="00B008E2">
        <w:t>.</w:t>
      </w:r>
      <w:r w:rsidR="003A3918" w:rsidRPr="00B008E2">
        <w:rPr>
          <w:i/>
        </w:rPr>
        <w:t xml:space="preserve"> </w:t>
      </w:r>
    </w:p>
    <w:p w14:paraId="40BFAE3F" w14:textId="77777777" w:rsidR="006514EF" w:rsidRPr="00B008E2" w:rsidRDefault="006514EF" w:rsidP="00FE7E77"/>
    <w:p w14:paraId="62B0CBB1" w14:textId="2C69C2C6" w:rsidR="00BC1C77" w:rsidRDefault="00326D49" w:rsidP="00FE7E77">
      <w:r w:rsidRPr="00B008E2">
        <w:t xml:space="preserve">Tidsperspektiverne for </w:t>
      </w:r>
      <w:r>
        <w:t>indberetningerne er overordnet</w:t>
      </w:r>
      <w:r w:rsidRPr="00B008E2">
        <w:t xml:space="preserve"> illustreret i nedenstående årshjul, der også blev præsenteret ved </w:t>
      </w:r>
      <w:r w:rsidR="00D960F1">
        <w:t>dialogmødet de</w:t>
      </w:r>
      <w:r w:rsidR="00B43A7B">
        <w:t>n 8. september 2022</w:t>
      </w:r>
      <w:r w:rsidR="00BC4E3F">
        <w:t xml:space="preserve"> </w:t>
      </w:r>
      <w:r w:rsidR="00D960F1">
        <w:t>med deltagere fra</w:t>
      </w:r>
      <w:r w:rsidR="0034264B">
        <w:t xml:space="preserve"> Dansk Akvakultur, Danmarks Naturfredningsforening og Danmarks Sportsfiskerforbund.</w:t>
      </w:r>
    </w:p>
    <w:p w14:paraId="01C63949" w14:textId="2C904C8F" w:rsidR="001C121E" w:rsidRDefault="001C121E" w:rsidP="00FE7E77"/>
    <w:p w14:paraId="36D5D5C8" w14:textId="28A9A738" w:rsidR="001C121E" w:rsidRPr="00B008E2" w:rsidRDefault="001C121E" w:rsidP="001C121E">
      <w:pPr>
        <w:jc w:val="center"/>
      </w:pPr>
      <w:r>
        <w:rPr>
          <w:noProof/>
        </w:rPr>
        <w:lastRenderedPageBreak/>
        <w:drawing>
          <wp:inline distT="0" distB="0" distL="0" distR="0" wp14:anchorId="0F80E511" wp14:editId="61D94C8B">
            <wp:extent cx="4600575" cy="4599294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Årshjul_ny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/>
                    <a:stretch/>
                  </pic:blipFill>
                  <pic:spPr bwMode="auto">
                    <a:xfrm>
                      <a:off x="0" y="0"/>
                      <a:ext cx="4617780" cy="4616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5AA312" w14:textId="502EAA80" w:rsidR="003A3918" w:rsidRPr="00B008E2" w:rsidRDefault="003A3918" w:rsidP="00FE7E77"/>
    <w:p w14:paraId="294FDCD9" w14:textId="5E734913" w:rsidR="003A3918" w:rsidRPr="00B008E2" w:rsidRDefault="003A3918" w:rsidP="00420824">
      <w:pPr>
        <w:jc w:val="center"/>
      </w:pPr>
    </w:p>
    <w:p w14:paraId="47EBE6F9" w14:textId="77777777" w:rsidR="003A3918" w:rsidRPr="00B008E2" w:rsidRDefault="003A3918" w:rsidP="004C00A0">
      <w:pPr>
        <w:rPr>
          <w:i/>
        </w:rPr>
      </w:pPr>
    </w:p>
    <w:p w14:paraId="2745C7CB" w14:textId="14F5F007" w:rsidR="003A3918" w:rsidRPr="00B008E2" w:rsidRDefault="00322079" w:rsidP="005F35DC">
      <w:pPr>
        <w:pStyle w:val="Listeafsnit"/>
        <w:numPr>
          <w:ilvl w:val="0"/>
          <w:numId w:val="16"/>
        </w:numPr>
      </w:pPr>
      <w:r w:rsidRPr="005F35DC">
        <w:rPr>
          <w:u w:val="single"/>
        </w:rPr>
        <w:t>Indførelse af en produktionsplan.</w:t>
      </w:r>
      <w:r w:rsidRPr="00B008E2">
        <w:t xml:space="preserve"> </w:t>
      </w:r>
    </w:p>
    <w:p w14:paraId="338336D1" w14:textId="67B0119E" w:rsidR="00322079" w:rsidRPr="00B008E2" w:rsidRDefault="00322079" w:rsidP="004C00A0">
      <w:r w:rsidRPr="00B008E2">
        <w:t xml:space="preserve">Med en produktionsplan stilles </w:t>
      </w:r>
      <w:r w:rsidR="00B17802">
        <w:t xml:space="preserve">der </w:t>
      </w:r>
      <w:r w:rsidRPr="00B008E2">
        <w:t xml:space="preserve">krav om udarbejdelse og indberetning af en plan for årets </w:t>
      </w:r>
      <w:r w:rsidR="008111A0">
        <w:t xml:space="preserve">forventede </w:t>
      </w:r>
      <w:r w:rsidRPr="00B008E2">
        <w:t>produktion inden udsætning af fisk. Produktionsplanen giver tilsynsmyndigheden mulighed for at kontrollere, at virksomheden tilrette</w:t>
      </w:r>
      <w:r w:rsidR="000E0C4E">
        <w:t>lægge</w:t>
      </w:r>
      <w:r w:rsidRPr="00B008E2">
        <w:t>r deres produktion med sigte på overholdelse af udledningskrav</w:t>
      </w:r>
      <w:r w:rsidR="00E14272">
        <w:t xml:space="preserve"> og løbende justerer produktionen herefter</w:t>
      </w:r>
      <w:r w:rsidRPr="00B008E2">
        <w:t>.</w:t>
      </w:r>
      <w:r w:rsidR="00BE2E4B">
        <w:t xml:space="preserve"> </w:t>
      </w:r>
    </w:p>
    <w:p w14:paraId="6D94920C" w14:textId="53EE4947" w:rsidR="004C00A0" w:rsidRPr="00B008E2" w:rsidRDefault="004C00A0" w:rsidP="004C00A0"/>
    <w:p w14:paraId="05A1DD4B" w14:textId="00660106" w:rsidR="003A3918" w:rsidRPr="00B008E2" w:rsidRDefault="003B58AE" w:rsidP="003A3918">
      <w:r w:rsidRPr="0020164B">
        <w:t>Senest 14 dage i</w:t>
      </w:r>
      <w:r w:rsidR="003A3918" w:rsidRPr="0020164B">
        <w:t>nden udsætning af fisk</w:t>
      </w:r>
      <w:r w:rsidR="003A3918" w:rsidRPr="00B008E2">
        <w:t xml:space="preserve"> skal virksomheden til tilsynsmyndigheden indsende en produktionsplan, som skal indeholde følgende:</w:t>
      </w:r>
    </w:p>
    <w:p w14:paraId="2DB34556" w14:textId="77777777" w:rsidR="003A3918" w:rsidRPr="00B008E2" w:rsidRDefault="003A3918" w:rsidP="003A3918"/>
    <w:p w14:paraId="5177CBD5" w14:textId="2730E53B" w:rsidR="003A3918" w:rsidRPr="00B008E2" w:rsidRDefault="003A3918" w:rsidP="003A3918">
      <w:pPr>
        <w:pStyle w:val="Opstilling-punkttegn"/>
        <w:numPr>
          <w:ilvl w:val="1"/>
          <w:numId w:val="1"/>
        </w:numPr>
      </w:pPr>
      <w:r w:rsidRPr="00B008E2">
        <w:t>Forventet udsat</w:t>
      </w:r>
      <w:r w:rsidR="001063E1">
        <w:t xml:space="preserve"> antal fisk og</w:t>
      </w:r>
      <w:r w:rsidRPr="00B008E2">
        <w:t xml:space="preserve"> mængde </w:t>
      </w:r>
      <w:r w:rsidR="001063E1">
        <w:t>(</w:t>
      </w:r>
      <w:r w:rsidRPr="00B008E2">
        <w:t>i kg</w:t>
      </w:r>
      <w:r w:rsidR="001063E1">
        <w:t>),</w:t>
      </w:r>
      <w:r w:rsidRPr="00B008E2">
        <w:t xml:space="preserve"> </w:t>
      </w:r>
      <w:r w:rsidR="001063E1">
        <w:t>samt tidspunkt(er)</w:t>
      </w:r>
      <w:r w:rsidR="00744CF4">
        <w:t xml:space="preserve"> for udsætning</w:t>
      </w:r>
    </w:p>
    <w:p w14:paraId="7BD3912D" w14:textId="5E2230EE" w:rsidR="003A3918" w:rsidRPr="00B008E2" w:rsidRDefault="003A3918" w:rsidP="003A3918">
      <w:pPr>
        <w:pStyle w:val="Opstilling-punkttegn"/>
        <w:numPr>
          <w:ilvl w:val="1"/>
          <w:numId w:val="1"/>
        </w:numPr>
      </w:pPr>
      <w:r w:rsidRPr="00B008E2">
        <w:t>Forventet nettoproduktion per 1. juni, 1. september og ved opfiskning</w:t>
      </w:r>
    </w:p>
    <w:p w14:paraId="2DA55F47" w14:textId="60BBFEF5" w:rsidR="003A3918" w:rsidRPr="00B008E2" w:rsidRDefault="003A3918" w:rsidP="003A3918">
      <w:pPr>
        <w:pStyle w:val="Opstilling-punkttegn"/>
        <w:numPr>
          <w:ilvl w:val="1"/>
          <w:numId w:val="1"/>
        </w:numPr>
      </w:pPr>
      <w:r w:rsidRPr="00B008E2">
        <w:t>Forventet foderforbrug summeret per 1. juni, 1. september og ved opfiskning</w:t>
      </w:r>
    </w:p>
    <w:p w14:paraId="777E0746" w14:textId="052C05B0" w:rsidR="003A3918" w:rsidRPr="00B008E2" w:rsidRDefault="003A3918" w:rsidP="003A3918">
      <w:pPr>
        <w:pStyle w:val="Opstilling-punkttegn"/>
        <w:numPr>
          <w:ilvl w:val="1"/>
          <w:numId w:val="1"/>
        </w:numPr>
      </w:pPr>
      <w:r w:rsidRPr="00B008E2">
        <w:t>Forventet foderkvotient (produktionen må ikke planlægges efter en foderkvotient</w:t>
      </w:r>
      <w:r w:rsidR="00BE2E4B">
        <w:t>,</w:t>
      </w:r>
      <w:r w:rsidRPr="00B008E2">
        <w:t xml:space="preserve"> der er lavere end realiseret</w:t>
      </w:r>
      <w:r w:rsidR="00990A4A">
        <w:t xml:space="preserve"> et af </w:t>
      </w:r>
      <w:r w:rsidRPr="00B008E2">
        <w:t>de seneste tre år).</w:t>
      </w:r>
    </w:p>
    <w:p w14:paraId="1E309D17" w14:textId="1B7F69A1" w:rsidR="003A3918" w:rsidRPr="00B008E2" w:rsidRDefault="003A3918" w:rsidP="003A3918"/>
    <w:p w14:paraId="314C2B74" w14:textId="1B32137B" w:rsidR="003B58AE" w:rsidRDefault="00205925" w:rsidP="00205925">
      <w:r>
        <w:t>Havbrugsvirksomhederne følger derefter op på produktionsplanen for hver af havbrugene tre gange i løbet af produktionsperioden</w:t>
      </w:r>
      <w:r w:rsidR="003B58AE">
        <w:t>:</w:t>
      </w:r>
    </w:p>
    <w:p w14:paraId="1447BFFA" w14:textId="44B1C6ED" w:rsidR="00E11A44" w:rsidRPr="00AC6F4D" w:rsidRDefault="00744CF4" w:rsidP="00A81EE3">
      <w:pPr>
        <w:pStyle w:val="Opstilling-punkttegn"/>
      </w:pPr>
      <w:r>
        <w:t>Senest en uge efter</w:t>
      </w:r>
      <w:r w:rsidR="003011CC" w:rsidRPr="00A12B7A">
        <w:t xml:space="preserve"> </w:t>
      </w:r>
      <w:r w:rsidR="00205925" w:rsidRPr="00A12B7A">
        <w:rPr>
          <w:b/>
        </w:rPr>
        <w:t xml:space="preserve">udsætning af </w:t>
      </w:r>
      <w:r w:rsidR="003011CC" w:rsidRPr="00A12B7A">
        <w:rPr>
          <w:b/>
        </w:rPr>
        <w:t>sætte</w:t>
      </w:r>
      <w:r w:rsidR="00205925" w:rsidRPr="00A12B7A">
        <w:rPr>
          <w:b/>
        </w:rPr>
        <w:t>fisk</w:t>
      </w:r>
      <w:r w:rsidR="00AC6F4D">
        <w:rPr>
          <w:b/>
        </w:rPr>
        <w:t xml:space="preserve">, </w:t>
      </w:r>
      <w:r w:rsidR="00AC6F4D" w:rsidRPr="0083674A">
        <w:t>jf. n</w:t>
      </w:r>
      <w:r w:rsidR="0083674A">
        <w:t>eden</w:t>
      </w:r>
      <w:r w:rsidR="00AC6F4D" w:rsidRPr="0083674A">
        <w:t>f</w:t>
      </w:r>
      <w:r w:rsidR="0083674A">
        <w:t>or</w:t>
      </w:r>
      <w:r w:rsidR="00A12B7A" w:rsidRPr="0083674A">
        <w:t>.</w:t>
      </w:r>
      <w:r w:rsidR="00205925" w:rsidRPr="00AC6F4D">
        <w:t xml:space="preserve"> </w:t>
      </w:r>
    </w:p>
    <w:p w14:paraId="29BFE035" w14:textId="73BEAEFE" w:rsidR="006D79CA" w:rsidRDefault="00205925" w:rsidP="006D79CA">
      <w:pPr>
        <w:pStyle w:val="Opstilling-punkttegn"/>
      </w:pPr>
      <w:r>
        <w:lastRenderedPageBreak/>
        <w:t>Senest en uge efter</w:t>
      </w:r>
      <w:r w:rsidRPr="008C4924">
        <w:rPr>
          <w:b/>
        </w:rPr>
        <w:t xml:space="preserve"> den 1. juni</w:t>
      </w:r>
      <w:r w:rsidR="006D79CA">
        <w:t xml:space="preserve">. </w:t>
      </w:r>
      <w:r w:rsidR="00A12B7A" w:rsidRPr="00A12B7A">
        <w:t>Her</w:t>
      </w:r>
      <w:r w:rsidRPr="00A12B7A">
        <w:t xml:space="preserve"> indberettes</w:t>
      </w:r>
      <w:r>
        <w:t xml:space="preserve"> den estimerede fiskebestand angivet i antal og vægt</w:t>
      </w:r>
      <w:r w:rsidR="006D79CA">
        <w:t xml:space="preserve"> og</w:t>
      </w:r>
      <w:r>
        <w:t xml:space="preserve"> det samlede foderforbrug til dato</w:t>
      </w:r>
      <w:r w:rsidR="006D79CA">
        <w:t>.</w:t>
      </w:r>
      <w:r>
        <w:t xml:space="preserve"> </w:t>
      </w:r>
    </w:p>
    <w:p w14:paraId="3B72BF8B" w14:textId="438C724F" w:rsidR="00AF2A69" w:rsidRDefault="005C4A22" w:rsidP="006D79CA">
      <w:pPr>
        <w:pStyle w:val="Opstilling-punkttegn"/>
      </w:pPr>
      <w:r w:rsidRPr="005C4A22">
        <w:t>Senest en uge efter</w:t>
      </w:r>
      <w:r>
        <w:rPr>
          <w:b/>
        </w:rPr>
        <w:t xml:space="preserve"> d</w:t>
      </w:r>
      <w:r w:rsidR="006D79CA">
        <w:rPr>
          <w:b/>
        </w:rPr>
        <w:t xml:space="preserve">en 1. september. </w:t>
      </w:r>
      <w:r w:rsidR="006D79CA" w:rsidRPr="006D79CA">
        <w:t>Indberettes som ovenfor.</w:t>
      </w:r>
      <w:r w:rsidR="00AF2A69">
        <w:br/>
      </w:r>
    </w:p>
    <w:p w14:paraId="1D91778F" w14:textId="0B861432" w:rsidR="00205925" w:rsidRDefault="00AF2A69" w:rsidP="000A62F0">
      <w:pPr>
        <w:pStyle w:val="Opstilling-punkttegn"/>
        <w:numPr>
          <w:ilvl w:val="0"/>
          <w:numId w:val="0"/>
        </w:numPr>
      </w:pPr>
      <w:r>
        <w:t>Afviger</w:t>
      </w:r>
      <w:r w:rsidR="003A733E">
        <w:t xml:space="preserve"> den oprindelige </w:t>
      </w:r>
      <w:r>
        <w:t xml:space="preserve">produktionsplan fra </w:t>
      </w:r>
      <w:r w:rsidR="00AC6F4D">
        <w:t>indberetningerne på skæringsdatoerne,</w:t>
      </w:r>
      <w:r>
        <w:t xml:space="preserve"> indsendes </w:t>
      </w:r>
      <w:r w:rsidR="00205925">
        <w:t xml:space="preserve">en </w:t>
      </w:r>
      <w:r>
        <w:t xml:space="preserve">opdateret </w:t>
      </w:r>
      <w:r w:rsidR="00205925">
        <w:t>version</w:t>
      </w:r>
      <w:r w:rsidR="00744CF4">
        <w:t xml:space="preserve"> </w:t>
      </w:r>
      <w:r w:rsidR="00205925">
        <w:t>af produktionsplanen</w:t>
      </w:r>
      <w:r w:rsidR="00744CF4">
        <w:t>,</w:t>
      </w:r>
      <w:r w:rsidR="00205925">
        <w:t xml:space="preserve"> til tilsynsmyndighederne</w:t>
      </w:r>
      <w:r w:rsidR="00AC6F4D">
        <w:t xml:space="preserve"> i forbindelse med ovenstående indberetninger</w:t>
      </w:r>
      <w:r>
        <w:t>.</w:t>
      </w:r>
      <w:r w:rsidR="00205925">
        <w:t xml:space="preserve"> </w:t>
      </w:r>
      <w:r w:rsidR="00CB59E8">
        <w:t xml:space="preserve">Den opdaterede produktionsplan skal tage højde for evt. </w:t>
      </w:r>
      <w:r w:rsidR="00353A9B">
        <w:t>udslip og planlægge for, at havbruget fortsat overholder udledningstilladelsen.</w:t>
      </w:r>
    </w:p>
    <w:p w14:paraId="729E21FF" w14:textId="00C6A83C" w:rsidR="00DB697B" w:rsidRPr="00B008E2" w:rsidRDefault="00DB697B" w:rsidP="003A3918"/>
    <w:p w14:paraId="38DBFB85" w14:textId="796FB83F" w:rsidR="003A3918" w:rsidRPr="00B008E2" w:rsidRDefault="00322079" w:rsidP="005F35DC">
      <w:pPr>
        <w:pStyle w:val="Listeafsnit"/>
        <w:numPr>
          <w:ilvl w:val="0"/>
          <w:numId w:val="16"/>
        </w:numPr>
      </w:pPr>
      <w:r w:rsidRPr="005F35DC">
        <w:rPr>
          <w:u w:val="single"/>
        </w:rPr>
        <w:t>Krav om løbende indberetninger.</w:t>
      </w:r>
      <w:r w:rsidRPr="00B008E2">
        <w:t xml:space="preserve"> </w:t>
      </w:r>
    </w:p>
    <w:p w14:paraId="4BDAD0E2" w14:textId="5F02E69F" w:rsidR="00322079" w:rsidRPr="00B008E2" w:rsidRDefault="00D22A59" w:rsidP="004C00A0">
      <w:r>
        <w:t xml:space="preserve">Ved </w:t>
      </w:r>
      <w:r w:rsidR="00420824" w:rsidRPr="00B008E2">
        <w:t>løbende indberetninger indberette</w:t>
      </w:r>
      <w:r w:rsidR="008A5FAF">
        <w:t>r virksomheden</w:t>
      </w:r>
      <w:r w:rsidR="00420824" w:rsidRPr="00B008E2">
        <w:t xml:space="preserve"> til tilsynsmyndigheden </w:t>
      </w:r>
      <w:r w:rsidR="00E15796">
        <w:t xml:space="preserve">inden for en </w:t>
      </w:r>
      <w:r w:rsidR="00371E28">
        <w:t>kort</w:t>
      </w:r>
      <w:r w:rsidR="00D93253">
        <w:t>ere</w:t>
      </w:r>
      <w:r w:rsidR="00371E28">
        <w:t xml:space="preserve"> </w:t>
      </w:r>
      <w:r w:rsidR="00E15796">
        <w:t>frist</w:t>
      </w:r>
      <w:r w:rsidR="00436CBA">
        <w:t xml:space="preserve"> (en uge eller 14 dage)</w:t>
      </w:r>
      <w:r w:rsidR="00E15796">
        <w:t xml:space="preserve"> </w:t>
      </w:r>
      <w:r>
        <w:t>fra en bestemt begivenhed</w:t>
      </w:r>
      <w:r w:rsidR="00371E28">
        <w:t>:</w:t>
      </w:r>
    </w:p>
    <w:p w14:paraId="7BFE33F4" w14:textId="20C2BD04" w:rsidR="00754C09" w:rsidRPr="00B008E2" w:rsidRDefault="00754C09" w:rsidP="004C00A0"/>
    <w:p w14:paraId="5E7C03F6" w14:textId="6BF458E7" w:rsidR="008C4924" w:rsidRDefault="0002619A" w:rsidP="008C4924">
      <w:pPr>
        <w:pStyle w:val="Opstilling-punkttegn"/>
      </w:pPr>
      <w:r>
        <w:t xml:space="preserve">Senest </w:t>
      </w:r>
      <w:r w:rsidRPr="000A0259">
        <w:rPr>
          <w:i/>
        </w:rPr>
        <w:t>14 dage efter</w:t>
      </w:r>
      <w:r>
        <w:t xml:space="preserve"> </w:t>
      </w:r>
      <w:r w:rsidRPr="000A0259">
        <w:rPr>
          <w:i/>
        </w:rPr>
        <w:t>udsætning af anlæg</w:t>
      </w:r>
      <w:r w:rsidR="007A5EB1">
        <w:t xml:space="preserve"> indberettes</w:t>
      </w:r>
      <w:r>
        <w:t xml:space="preserve">: </w:t>
      </w:r>
      <w:r w:rsidR="007A5EB1">
        <w:t>D</w:t>
      </w:r>
      <w:r w:rsidR="008C4924" w:rsidRPr="00B008E2">
        <w:t>ato(er) for udsætning</w:t>
      </w:r>
      <w:r w:rsidR="008C4924">
        <w:t xml:space="preserve"> af net</w:t>
      </w:r>
      <w:r w:rsidR="008C4924" w:rsidRPr="00B008E2">
        <w:t xml:space="preserve">, antal ringe med net, </w:t>
      </w:r>
      <w:proofErr w:type="spellStart"/>
      <w:r w:rsidR="008C4924" w:rsidRPr="00B008E2">
        <w:t>nettype</w:t>
      </w:r>
      <w:proofErr w:type="spellEnd"/>
      <w:r w:rsidR="008C4924" w:rsidRPr="00B008E2">
        <w:t xml:space="preserve"> og dimensioner på net</w:t>
      </w:r>
      <w:r w:rsidR="008C4924">
        <w:t>.</w:t>
      </w:r>
      <w:r w:rsidR="008C4924" w:rsidRPr="00B008E2">
        <w:t xml:space="preserve"> </w:t>
      </w:r>
      <w:r w:rsidR="007A5EB1">
        <w:t>Desuden indberettes</w:t>
      </w:r>
      <w:r w:rsidR="008C4924">
        <w:t xml:space="preserve"> </w:t>
      </w:r>
      <w:r w:rsidR="008C4924" w:rsidRPr="00B008E2">
        <w:t xml:space="preserve">anvendt mængde og type imprægneringsmiddel, herunder angivelse af indholdsstoffer og mængden af aktivstof, </w:t>
      </w:r>
      <w:r w:rsidR="00600924">
        <w:t>samt</w:t>
      </w:r>
      <w:r w:rsidR="008C4924" w:rsidRPr="00B008E2">
        <w:t xml:space="preserve"> produktdatablad med angivelse af indholdsstoffer. </w:t>
      </w:r>
      <w:r w:rsidR="00E47AA9">
        <w:t>Dette krav omfatter også udsætning af supplerende net i produktionsperioden.</w:t>
      </w:r>
    </w:p>
    <w:p w14:paraId="1BEC0DB7" w14:textId="5C5FAC3A" w:rsidR="000A62F0" w:rsidRPr="00B008E2" w:rsidRDefault="000A62F0" w:rsidP="008C4924">
      <w:pPr>
        <w:pStyle w:val="Opstilling-punkttegn"/>
      </w:pPr>
      <w:r w:rsidRPr="00A12B7A">
        <w:t xml:space="preserve">Senest </w:t>
      </w:r>
      <w:r w:rsidRPr="000A0259">
        <w:rPr>
          <w:i/>
        </w:rPr>
        <w:t>en uge efter</w:t>
      </w:r>
      <w:r w:rsidRPr="0083674A">
        <w:t xml:space="preserve"> </w:t>
      </w:r>
      <w:r w:rsidRPr="000A0259">
        <w:rPr>
          <w:i/>
        </w:rPr>
        <w:t>udsætning af sættefisk</w:t>
      </w:r>
      <w:r w:rsidR="0083674A">
        <w:t xml:space="preserve"> indberettes</w:t>
      </w:r>
      <w:r w:rsidR="004C0751" w:rsidRPr="0083674A">
        <w:t xml:space="preserve">: </w:t>
      </w:r>
      <w:r w:rsidR="0083674A">
        <w:t xml:space="preserve">Dato(er) for </w:t>
      </w:r>
      <w:r w:rsidR="004C0751" w:rsidRPr="0083674A">
        <w:t>udsætning</w:t>
      </w:r>
      <w:r>
        <w:t xml:space="preserve">, inkl. oplysninger om antallet og vægten af sættefiskene samt dokumentation herfor med specificering af, hvilket havbrug oplysningerne vedrører. </w:t>
      </w:r>
    </w:p>
    <w:p w14:paraId="6E00CBFD" w14:textId="3606549D" w:rsidR="003C1703" w:rsidRPr="00B008E2" w:rsidRDefault="007A5EB1" w:rsidP="003C1703">
      <w:pPr>
        <w:pStyle w:val="Opstilling-punkttegn"/>
      </w:pPr>
      <w:r>
        <w:t>S</w:t>
      </w:r>
      <w:r w:rsidR="0002619A">
        <w:t xml:space="preserve">enest </w:t>
      </w:r>
      <w:r w:rsidR="0002619A" w:rsidRPr="000A0259">
        <w:rPr>
          <w:i/>
        </w:rPr>
        <w:t>en uge efter</w:t>
      </w:r>
      <w:r w:rsidR="00745E4B" w:rsidRPr="000A0259">
        <w:rPr>
          <w:i/>
        </w:rPr>
        <w:t xml:space="preserve"> b</w:t>
      </w:r>
      <w:r w:rsidR="003C1703" w:rsidRPr="000A0259">
        <w:rPr>
          <w:i/>
        </w:rPr>
        <w:t>rug af medicin</w:t>
      </w:r>
      <w:r>
        <w:t xml:space="preserve"> indberettes:</w:t>
      </w:r>
      <w:r w:rsidR="003C1703" w:rsidRPr="00B008E2">
        <w:t xml:space="preserve"> </w:t>
      </w:r>
      <w:r>
        <w:t>E</w:t>
      </w:r>
      <w:r w:rsidR="003C1703" w:rsidRPr="00B008E2">
        <w:t xml:space="preserve">stimeret stående fiskebestand (vægt), anvendt medicin og mængder (dvs. kg anvendt medicinpræparat og aktivstof) </w:t>
      </w:r>
      <w:r w:rsidR="00745E4B">
        <w:t>samt</w:t>
      </w:r>
      <w:r w:rsidR="003C1703" w:rsidRPr="00B008E2">
        <w:t xml:space="preserve"> behandlingsperioden. </w:t>
      </w:r>
    </w:p>
    <w:p w14:paraId="536BFAF7" w14:textId="07A64434" w:rsidR="00574352" w:rsidRDefault="00574352" w:rsidP="003C1703">
      <w:pPr>
        <w:pStyle w:val="Opstilling-punkttegn"/>
      </w:pPr>
      <w:r>
        <w:t xml:space="preserve">Senest </w:t>
      </w:r>
      <w:r>
        <w:rPr>
          <w:i/>
        </w:rPr>
        <w:t xml:space="preserve">en uge efter </w:t>
      </w:r>
      <w:r>
        <w:t>udskiftning</w:t>
      </w:r>
      <w:r w:rsidR="00032C50">
        <w:t xml:space="preserve"> </w:t>
      </w:r>
      <w:r w:rsidR="00E47AA9">
        <w:t xml:space="preserve">af </w:t>
      </w:r>
      <w:r>
        <w:t>net indberettes: dato for udskiftning, anvendt mængde og type af imprægneringsmiddel</w:t>
      </w:r>
      <w:r w:rsidR="00624AA6" w:rsidRPr="00624AA6">
        <w:t xml:space="preserve"> </w:t>
      </w:r>
      <w:r w:rsidR="00624AA6">
        <w:t>til dato.</w:t>
      </w:r>
      <w:r>
        <w:t>, herunder angivelse af indholdsstoffer og mængden af aktivt stof</w:t>
      </w:r>
      <w:r w:rsidR="00A21DD0">
        <w:t>.</w:t>
      </w:r>
      <w:r>
        <w:t xml:space="preserve"> </w:t>
      </w:r>
    </w:p>
    <w:p w14:paraId="4FA75251" w14:textId="77777777" w:rsidR="00624AA6" w:rsidRDefault="00624AA6" w:rsidP="00624AA6">
      <w:pPr>
        <w:pStyle w:val="Opstilling-punkttegn"/>
      </w:pPr>
      <w:r>
        <w:t xml:space="preserve">Senest </w:t>
      </w:r>
      <w:r w:rsidRPr="000A0259">
        <w:rPr>
          <w:i/>
        </w:rPr>
        <w:t>en uge efter opfiskning</w:t>
      </w:r>
      <w:r>
        <w:t xml:space="preserve"> indberettes: D</w:t>
      </w:r>
      <w:r w:rsidRPr="00B008E2">
        <w:t xml:space="preserve">ato for opfiskning af fisk. </w:t>
      </w:r>
    </w:p>
    <w:p w14:paraId="1BE9FDE5" w14:textId="433E084B" w:rsidR="0002619A" w:rsidRDefault="0002619A" w:rsidP="003C1703">
      <w:pPr>
        <w:pStyle w:val="Opstilling-punkttegn"/>
      </w:pPr>
      <w:r>
        <w:t xml:space="preserve">Senest </w:t>
      </w:r>
      <w:r w:rsidRPr="008A5FAF">
        <w:rPr>
          <w:i/>
        </w:rPr>
        <w:t>14 dage efter</w:t>
      </w:r>
      <w:r>
        <w:t xml:space="preserve"> optagning af anlæg</w:t>
      </w:r>
      <w:r w:rsidR="007A5EB1">
        <w:t xml:space="preserve"> indberettes: </w:t>
      </w:r>
      <w:r w:rsidR="004C0751">
        <w:t>D</w:t>
      </w:r>
      <w:r w:rsidR="007A5EB1">
        <w:t>ato for optagning af anlæg</w:t>
      </w:r>
      <w:r w:rsidR="00D83ABD">
        <w:t>.</w:t>
      </w:r>
      <w:r w:rsidR="00355F31">
        <w:t xml:space="preserve"> </w:t>
      </w:r>
    </w:p>
    <w:p w14:paraId="5C74F84A" w14:textId="77777777" w:rsidR="004C00A0" w:rsidRPr="00B008E2" w:rsidRDefault="004C00A0" w:rsidP="004C00A0"/>
    <w:p w14:paraId="228ACF8C" w14:textId="283A94BA" w:rsidR="003A3918" w:rsidRPr="00B008E2" w:rsidRDefault="00E6018D" w:rsidP="00AD30A1">
      <w:pPr>
        <w:pStyle w:val="Listeafsnit"/>
        <w:numPr>
          <w:ilvl w:val="0"/>
          <w:numId w:val="16"/>
        </w:numPr>
      </w:pPr>
      <w:r>
        <w:rPr>
          <w:u w:val="single"/>
        </w:rPr>
        <w:t>Å</w:t>
      </w:r>
      <w:r w:rsidR="00322079" w:rsidRPr="00AD30A1">
        <w:rPr>
          <w:u w:val="single"/>
        </w:rPr>
        <w:t xml:space="preserve">rsindberetning for produktion med </w:t>
      </w:r>
      <w:r w:rsidR="003D13E2">
        <w:rPr>
          <w:u w:val="single"/>
        </w:rPr>
        <w:t>visse</w:t>
      </w:r>
      <w:r w:rsidR="003D13E2" w:rsidRPr="00AD30A1">
        <w:rPr>
          <w:u w:val="single"/>
        </w:rPr>
        <w:t xml:space="preserve"> </w:t>
      </w:r>
      <w:r w:rsidR="00322079" w:rsidRPr="00AD30A1">
        <w:rPr>
          <w:u w:val="single"/>
        </w:rPr>
        <w:t>justeringer.</w:t>
      </w:r>
      <w:r w:rsidR="00322079" w:rsidRPr="00B008E2">
        <w:t xml:space="preserve"> </w:t>
      </w:r>
    </w:p>
    <w:p w14:paraId="472FEF7C" w14:textId="0C5F555F" w:rsidR="0065073D" w:rsidRDefault="00DB697B" w:rsidP="004C00A0">
      <w:r w:rsidRPr="00B008E2">
        <w:t>Å</w:t>
      </w:r>
      <w:r w:rsidR="00420824" w:rsidRPr="00B008E2">
        <w:t>rsindberetnin</w:t>
      </w:r>
      <w:r w:rsidR="004874F4">
        <w:t>g</w:t>
      </w:r>
      <w:r w:rsidR="001063E1">
        <w:t>en</w:t>
      </w:r>
      <w:r w:rsidR="00420824" w:rsidRPr="00B008E2">
        <w:t xml:space="preserve"> bibeholdes, dog med </w:t>
      </w:r>
      <w:r w:rsidR="004874F4">
        <w:t>visse</w:t>
      </w:r>
      <w:r w:rsidR="004874F4" w:rsidRPr="00B008E2">
        <w:t xml:space="preserve"> </w:t>
      </w:r>
      <w:r w:rsidR="00420824" w:rsidRPr="00B008E2">
        <w:t xml:space="preserve">justeringer. </w:t>
      </w:r>
      <w:r w:rsidR="00917FEF" w:rsidRPr="00B008E2">
        <w:t xml:space="preserve">De </w:t>
      </w:r>
      <w:r w:rsidR="00420824" w:rsidRPr="00B008E2">
        <w:t>foreslåede justeringer</w:t>
      </w:r>
      <w:r w:rsidR="00E47AA9">
        <w:t xml:space="preserve"> omfatter en ændret beregningsmetode for udledning af næringsstoffer</w:t>
      </w:r>
      <w:r w:rsidR="0012260B">
        <w:t xml:space="preserve"> </w:t>
      </w:r>
      <w:r w:rsidR="00E47AA9">
        <w:t>og</w:t>
      </w:r>
      <w:r w:rsidR="004874F4">
        <w:t xml:space="preserve"> afspejler</w:t>
      </w:r>
      <w:r w:rsidR="00E47AA9">
        <w:t xml:space="preserve"> desuden</w:t>
      </w:r>
      <w:r w:rsidR="00420824" w:rsidRPr="00B008E2">
        <w:t xml:space="preserve"> et øget fokus</w:t>
      </w:r>
      <w:r w:rsidR="0065073D">
        <w:t xml:space="preserve"> i miljøgodkendelserne</w:t>
      </w:r>
      <w:r w:rsidR="00420824" w:rsidRPr="00B008E2">
        <w:t xml:space="preserve"> på dokumentation, </w:t>
      </w:r>
      <w:r w:rsidR="004C0751">
        <w:t>herunder</w:t>
      </w:r>
      <w:r w:rsidR="00420824" w:rsidRPr="00B008E2">
        <w:t xml:space="preserve"> dokumentation for slagtet mængde fisk</w:t>
      </w:r>
      <w:r w:rsidR="00D940A1">
        <w:t>, kasserede fisk,</w:t>
      </w:r>
      <w:r w:rsidR="00420824" w:rsidRPr="00B008E2">
        <w:t xml:space="preserve"> sættefisk og foderindkøb</w:t>
      </w:r>
      <w:r w:rsidR="000F3595">
        <w:t>, inkl. foderdatablad,</w:t>
      </w:r>
      <w:r w:rsidR="00420824" w:rsidRPr="00B008E2">
        <w:t xml:space="preserve"> med </w:t>
      </w:r>
      <w:r w:rsidR="001609F3">
        <w:t>tydelig angivelse</w:t>
      </w:r>
      <w:r w:rsidR="00420824" w:rsidRPr="00B008E2">
        <w:t xml:space="preserve"> af </w:t>
      </w:r>
      <w:r w:rsidR="00455EC9">
        <w:t>det enkelte</w:t>
      </w:r>
      <w:r w:rsidR="00B17802" w:rsidRPr="00B008E2">
        <w:t xml:space="preserve"> </w:t>
      </w:r>
      <w:r w:rsidR="00420824" w:rsidRPr="00B008E2">
        <w:t>havbrug, som sættefiskene eller den indkøbte mængde foder tilgår</w:t>
      </w:r>
      <w:r w:rsidR="0065073D">
        <w:t>, jf. under punkt 4</w:t>
      </w:r>
      <w:r w:rsidR="00420824" w:rsidRPr="00B008E2">
        <w:t xml:space="preserve">. </w:t>
      </w:r>
      <w:r w:rsidR="00532735">
        <w:t>Årsindberetningsskemaet med justeringer</w:t>
      </w:r>
      <w:r w:rsidR="00797F81">
        <w:t xml:space="preserve"> </w:t>
      </w:r>
      <w:r w:rsidR="00FD1315">
        <w:t>er vedlagt til orientering i</w:t>
      </w:r>
      <w:r w:rsidR="00797F81">
        <w:t xml:space="preserve"> </w:t>
      </w:r>
      <w:r w:rsidR="00DD12B3">
        <w:t>bilag 1</w:t>
      </w:r>
      <w:r w:rsidR="00FE26CE">
        <w:t>a</w:t>
      </w:r>
      <w:r w:rsidR="00DD12B3">
        <w:t xml:space="preserve">. </w:t>
      </w:r>
    </w:p>
    <w:p w14:paraId="63B01445" w14:textId="77777777" w:rsidR="004C00A0" w:rsidRPr="00B008E2" w:rsidRDefault="004C00A0" w:rsidP="004C00A0"/>
    <w:p w14:paraId="01F94668" w14:textId="2188AB1D" w:rsidR="003A3918" w:rsidRPr="00B008E2" w:rsidRDefault="002908DB" w:rsidP="005F35DC">
      <w:pPr>
        <w:pStyle w:val="Listeafsnit"/>
        <w:numPr>
          <w:ilvl w:val="0"/>
          <w:numId w:val="16"/>
        </w:numPr>
      </w:pPr>
      <w:r>
        <w:rPr>
          <w:u w:val="single"/>
        </w:rPr>
        <w:t>Præcisering og e</w:t>
      </w:r>
      <w:r w:rsidR="00322079" w:rsidRPr="005F35DC">
        <w:rPr>
          <w:u w:val="single"/>
        </w:rPr>
        <w:t>nsretning af generelle krav til havbrugenes indberetning.</w:t>
      </w:r>
      <w:r w:rsidR="00322079" w:rsidRPr="00B008E2">
        <w:t xml:space="preserve"> </w:t>
      </w:r>
    </w:p>
    <w:p w14:paraId="73B260A6" w14:textId="00D755CC" w:rsidR="005369C5" w:rsidRDefault="00322079" w:rsidP="00FE7E77">
      <w:r w:rsidRPr="00B008E2">
        <w:t>D</w:t>
      </w:r>
      <w:r w:rsidR="00744CF4">
        <w:t>isse krav</w:t>
      </w:r>
      <w:r w:rsidRPr="00B008E2">
        <w:t xml:space="preserve"> skal sikre </w:t>
      </w:r>
      <w:r w:rsidR="00917FEF" w:rsidRPr="00B008E2">
        <w:t>ens</w:t>
      </w:r>
      <w:r w:rsidR="00436CBA">
        <w:t>arte</w:t>
      </w:r>
      <w:r w:rsidR="00321156">
        <w:t>de</w:t>
      </w:r>
      <w:r w:rsidR="00917FEF" w:rsidRPr="00B008E2">
        <w:t xml:space="preserve"> </w:t>
      </w:r>
      <w:r w:rsidR="002908DB">
        <w:t xml:space="preserve">og præcise </w:t>
      </w:r>
      <w:r w:rsidR="00321156">
        <w:t>vilkår</w:t>
      </w:r>
      <w:r w:rsidRPr="00B008E2">
        <w:t xml:space="preserve"> </w:t>
      </w:r>
      <w:r w:rsidR="00E0099A">
        <w:t xml:space="preserve">og indberetninger </w:t>
      </w:r>
      <w:r w:rsidRPr="00B008E2">
        <w:t xml:space="preserve">på tværs af havbrugene og omhandler bl.a. </w:t>
      </w:r>
      <w:r w:rsidR="00455EC9">
        <w:t>k</w:t>
      </w:r>
      <w:r w:rsidR="008E48ED" w:rsidRPr="00B008E2">
        <w:t>rav om driftsjournal</w:t>
      </w:r>
      <w:r w:rsidR="00455EC9">
        <w:t>,</w:t>
      </w:r>
      <w:r w:rsidR="008E48ED" w:rsidRPr="00B008E2">
        <w:t xml:space="preserve"> som fastholdes med visse tilpasninger</w:t>
      </w:r>
      <w:r w:rsidR="00436CBA">
        <w:t>.</w:t>
      </w:r>
      <w:r w:rsidR="008E48ED" w:rsidRPr="00B008E2">
        <w:t xml:space="preserve"> </w:t>
      </w:r>
      <w:r w:rsidR="00436CBA">
        <w:t>Desuden</w:t>
      </w:r>
      <w:r w:rsidR="008E48ED" w:rsidRPr="00B008E2">
        <w:t xml:space="preserve"> </w:t>
      </w:r>
      <w:r w:rsidR="00E0099A">
        <w:t>opgøres</w:t>
      </w:r>
      <w:r w:rsidRPr="00B008E2">
        <w:t xml:space="preserve"> brutto- og nettoproduktionen fremadrettet </w:t>
      </w:r>
      <w:r w:rsidR="00744CF4">
        <w:t>på en sådan måde,</w:t>
      </w:r>
      <w:r w:rsidRPr="00B008E2">
        <w:t xml:space="preserve"> at </w:t>
      </w:r>
      <w:r w:rsidR="00600CC8">
        <w:t>næringsstof (N og P)</w:t>
      </w:r>
      <w:r w:rsidR="004918DC" w:rsidRPr="004918DC">
        <w:t xml:space="preserve"> bundet i </w:t>
      </w:r>
      <w:r w:rsidR="008A5FAF">
        <w:t>mistede</w:t>
      </w:r>
      <w:r w:rsidR="004918DC" w:rsidRPr="004918DC">
        <w:t xml:space="preserve"> fisk, hvad enten de er undslupne eller </w:t>
      </w:r>
      <w:r w:rsidR="008A5FAF">
        <w:t xml:space="preserve">på anden vis </w:t>
      </w:r>
      <w:r w:rsidR="00120CFE">
        <w:t>tabt</w:t>
      </w:r>
      <w:r w:rsidR="004918DC" w:rsidRPr="004918DC">
        <w:t xml:space="preserve">, fremover </w:t>
      </w:r>
      <w:r w:rsidR="002632C1" w:rsidRPr="00553C24">
        <w:t>be</w:t>
      </w:r>
      <w:r w:rsidR="002632C1">
        <w:t xml:space="preserve">tragtes </w:t>
      </w:r>
      <w:r w:rsidR="004918DC" w:rsidRPr="00553C24">
        <w:t xml:space="preserve">om </w:t>
      </w:r>
      <w:r w:rsidR="0089312A">
        <w:t>udledt</w:t>
      </w:r>
      <w:r w:rsidR="004918DC" w:rsidRPr="004918DC">
        <w:t xml:space="preserve"> til vandmiljøet</w:t>
      </w:r>
      <w:r w:rsidRPr="00B008E2">
        <w:t xml:space="preserve">. </w:t>
      </w:r>
      <w:r w:rsidR="00A70E97" w:rsidRPr="00B008E2">
        <w:t>De nærmere generelle krav</w:t>
      </w:r>
      <w:r w:rsidR="00553C24">
        <w:t>,</w:t>
      </w:r>
      <w:r w:rsidR="004C058C" w:rsidRPr="00B008E2">
        <w:t xml:space="preserve"> og hvordan de kan blive implementeret i miljøgodkendelserne,</w:t>
      </w:r>
      <w:r w:rsidR="00A70E97" w:rsidRPr="00B008E2">
        <w:t xml:space="preserve"> kan findes i tabellen nedenfor. </w:t>
      </w:r>
    </w:p>
    <w:p w14:paraId="2557E71E" w14:textId="77777777" w:rsidR="0089312A" w:rsidRDefault="0089312A" w:rsidP="00FE7E77"/>
    <w:p w14:paraId="2615456D" w14:textId="0588FF2F" w:rsidR="00795EEF" w:rsidRPr="005369C5" w:rsidRDefault="00F45553" w:rsidP="00FE7E77">
      <w:pPr>
        <w:rPr>
          <w:b/>
        </w:rPr>
      </w:pPr>
      <w:r w:rsidRPr="00CE37E8">
        <w:t xml:space="preserve">De konkrete krav og udformning heraf kan afhænge af forholdene for det enkelte havbrug og vil </w:t>
      </w:r>
      <w:r w:rsidRPr="005369C5">
        <w:rPr>
          <w:b/>
        </w:rPr>
        <w:t xml:space="preserve">fremgå af havbrugets miljøgodkendelse. </w:t>
      </w:r>
      <w:r w:rsidR="00322079" w:rsidRPr="005369C5">
        <w:rPr>
          <w:b/>
        </w:rPr>
        <w:t xml:space="preserve"> </w:t>
      </w:r>
    </w:p>
    <w:p w14:paraId="5EAF21DC" w14:textId="77777777" w:rsidR="00795EEF" w:rsidRPr="00B008E2" w:rsidRDefault="00795EEF" w:rsidP="00FE7E77"/>
    <w:tbl>
      <w:tblPr>
        <w:tblStyle w:val="Tabel-Gitter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5528"/>
      </w:tblGrid>
      <w:tr w:rsidR="004C2246" w:rsidRPr="00B008E2" w14:paraId="1DFDC949" w14:textId="77777777" w:rsidTr="00553C24">
        <w:tc>
          <w:tcPr>
            <w:tcW w:w="3823" w:type="dxa"/>
          </w:tcPr>
          <w:p w14:paraId="148435F7" w14:textId="77777777" w:rsidR="004C2246" w:rsidRPr="00B008E2" w:rsidRDefault="004C2246" w:rsidP="00FE7E77">
            <w:pPr>
              <w:rPr>
                <w:b/>
              </w:rPr>
            </w:pPr>
            <w:r w:rsidRPr="00B008E2">
              <w:rPr>
                <w:b/>
              </w:rPr>
              <w:t>Generelle krav</w:t>
            </w:r>
          </w:p>
        </w:tc>
        <w:tc>
          <w:tcPr>
            <w:tcW w:w="5528" w:type="dxa"/>
          </w:tcPr>
          <w:p w14:paraId="2F16EFE4" w14:textId="77777777" w:rsidR="004C2246" w:rsidRPr="00B008E2" w:rsidRDefault="004C2246" w:rsidP="00FE7E77">
            <w:pPr>
              <w:rPr>
                <w:b/>
              </w:rPr>
            </w:pPr>
            <w:r w:rsidRPr="00B008E2">
              <w:rPr>
                <w:b/>
              </w:rPr>
              <w:t>Vilkår i miljøgodkendelsen</w:t>
            </w:r>
          </w:p>
        </w:tc>
      </w:tr>
      <w:tr w:rsidR="00E97602" w:rsidRPr="00B008E2" w14:paraId="21A83AB8" w14:textId="77777777" w:rsidTr="00553C24">
        <w:tc>
          <w:tcPr>
            <w:tcW w:w="3823" w:type="dxa"/>
          </w:tcPr>
          <w:p w14:paraId="20FA2D5F" w14:textId="13192984" w:rsidR="00E97602" w:rsidRPr="00B008E2" w:rsidRDefault="00E97602" w:rsidP="004C2246">
            <w:pPr>
              <w:rPr>
                <w:i/>
              </w:rPr>
            </w:pPr>
            <w:r w:rsidRPr="00B008E2">
              <w:rPr>
                <w:i/>
              </w:rPr>
              <w:t xml:space="preserve">Driftsjournal: </w:t>
            </w:r>
            <w:r w:rsidRPr="00B008E2">
              <w:t xml:space="preserve">Krav om driftsjournal </w:t>
            </w:r>
          </w:p>
        </w:tc>
        <w:tc>
          <w:tcPr>
            <w:tcW w:w="5528" w:type="dxa"/>
          </w:tcPr>
          <w:p w14:paraId="6E09290D" w14:textId="77777777" w:rsidR="00E97602" w:rsidRPr="00B008E2" w:rsidRDefault="00E97602" w:rsidP="00E97602">
            <w:pPr>
              <w:rPr>
                <w:i/>
              </w:rPr>
            </w:pPr>
            <w:r w:rsidRPr="00B008E2">
              <w:rPr>
                <w:i/>
              </w:rPr>
              <w:t>Vilkår om driftsjournal</w:t>
            </w:r>
          </w:p>
          <w:p w14:paraId="7078C2DE" w14:textId="61AE950B" w:rsidR="00E97602" w:rsidRPr="00B008E2" w:rsidRDefault="00E97602" w:rsidP="00E97602">
            <w:r w:rsidRPr="00B008E2">
              <w:lastRenderedPageBreak/>
              <w:t xml:space="preserve">Virksomheden skal føre driftsjournal om </w:t>
            </w:r>
            <w:r w:rsidR="00FE26CE">
              <w:t xml:space="preserve">bl.a. </w:t>
            </w:r>
            <w:r w:rsidRPr="00B008E2">
              <w:t>følgende:</w:t>
            </w:r>
          </w:p>
          <w:p w14:paraId="63D8B542" w14:textId="77777777" w:rsidR="00E97602" w:rsidRPr="00B008E2" w:rsidRDefault="00E97602" w:rsidP="00E97602">
            <w:r w:rsidRPr="00B008E2">
              <w:t>- Sættefisk i vægt og antal</w:t>
            </w:r>
          </w:p>
          <w:p w14:paraId="0BAE9380" w14:textId="77777777" w:rsidR="00E97602" w:rsidRPr="00B008E2" w:rsidRDefault="00E97602" w:rsidP="00E97602">
            <w:r w:rsidRPr="00B008E2">
              <w:t>- Vaccinationsstatus for sættefisk</w:t>
            </w:r>
          </w:p>
          <w:p w14:paraId="435D45E7" w14:textId="77777777" w:rsidR="00E97602" w:rsidRPr="00B008E2" w:rsidRDefault="00E97602" w:rsidP="00E97602">
            <w:r w:rsidRPr="00B008E2">
              <w:t>- Kasserede fisk i vægt og antal</w:t>
            </w:r>
          </w:p>
          <w:p w14:paraId="6C4F95CB" w14:textId="1C08B876" w:rsidR="00E97602" w:rsidRPr="00B008E2" w:rsidRDefault="00E97602" w:rsidP="00E97602">
            <w:r w:rsidRPr="00B008E2">
              <w:t>- Dagligt foderforbrug specificeret på fodertype og sammensætning</w:t>
            </w:r>
          </w:p>
          <w:p w14:paraId="11167EB2" w14:textId="38D3CC32" w:rsidR="006723B4" w:rsidRDefault="00E97602" w:rsidP="00E97602">
            <w:r w:rsidRPr="00B008E2">
              <w:t xml:space="preserve">- Medicin </w:t>
            </w:r>
            <w:r w:rsidR="006723B4" w:rsidRPr="00B008E2">
              <w:t xml:space="preserve">specificeret på </w:t>
            </w:r>
            <w:r w:rsidR="00ED77B1">
              <w:t>sygdom, præparat og</w:t>
            </w:r>
            <w:r w:rsidR="00624AA6">
              <w:t xml:space="preserve"> mængde samt mængde</w:t>
            </w:r>
            <w:r w:rsidR="00ED77B1">
              <w:t xml:space="preserve"> aktivt stof</w:t>
            </w:r>
          </w:p>
          <w:p w14:paraId="443275A5" w14:textId="4942D254" w:rsidR="00E97602" w:rsidRPr="00B008E2" w:rsidRDefault="006723B4" w:rsidP="00E97602">
            <w:r>
              <w:t>-</w:t>
            </w:r>
            <w:r w:rsidR="00E97602" w:rsidRPr="00B008E2">
              <w:t xml:space="preserve"> </w:t>
            </w:r>
            <w:r>
              <w:t>I</w:t>
            </w:r>
            <w:r w:rsidR="00E97602" w:rsidRPr="00B008E2">
              <w:t>mprægneringsmidler specificeret på</w:t>
            </w:r>
            <w:r w:rsidR="00ED77B1">
              <w:t xml:space="preserve"> produkt,</w:t>
            </w:r>
            <w:r w:rsidR="00E97602" w:rsidRPr="00B008E2">
              <w:t xml:space="preserve"> mængde</w:t>
            </w:r>
            <w:r w:rsidR="00ED77B1">
              <w:t xml:space="preserve"> og </w:t>
            </w:r>
            <w:r w:rsidR="00624AA6">
              <w:t xml:space="preserve">mængde </w:t>
            </w:r>
            <w:r w:rsidR="00ED77B1">
              <w:t>aktivt stof</w:t>
            </w:r>
          </w:p>
          <w:p w14:paraId="5ED8202B" w14:textId="705359CA" w:rsidR="00E97602" w:rsidRPr="00B008E2" w:rsidRDefault="00E97602" w:rsidP="00E97602">
            <w:r w:rsidRPr="00B008E2">
              <w:t>- Egenkontroldata</w:t>
            </w:r>
            <w:r w:rsidR="0065073D">
              <w:t xml:space="preserve"> </w:t>
            </w:r>
            <w:r w:rsidR="00744CF4">
              <w:t>f</w:t>
            </w:r>
            <w:r w:rsidR="00120CFE">
              <w:t>ra</w:t>
            </w:r>
            <w:r w:rsidR="0065073D">
              <w:t xml:space="preserve"> analyser og test</w:t>
            </w:r>
          </w:p>
          <w:p w14:paraId="2456FAAC" w14:textId="77777777" w:rsidR="00E97602" w:rsidRPr="00B008E2" w:rsidRDefault="00E97602" w:rsidP="00E97602">
            <w:r w:rsidRPr="00B008E2">
              <w:t>- Vedligeholdelse og reparation af anlægget</w:t>
            </w:r>
          </w:p>
          <w:p w14:paraId="37DB6549" w14:textId="0117C2B1" w:rsidR="00E97602" w:rsidRDefault="00E97602" w:rsidP="00E97602">
            <w:r w:rsidRPr="00B008E2">
              <w:t xml:space="preserve">- Varedeklaration, jf. vilkår om opgørelse af N og P i foder </w:t>
            </w:r>
          </w:p>
          <w:p w14:paraId="57C2F50C" w14:textId="11DF34D0" w:rsidR="006723B4" w:rsidRPr="00B008E2" w:rsidRDefault="006723B4" w:rsidP="006723B4">
            <w:r>
              <w:t>-Andet</w:t>
            </w:r>
            <w:r w:rsidR="00744CF4">
              <w:t>.</w:t>
            </w:r>
          </w:p>
          <w:p w14:paraId="76C98253" w14:textId="77777777" w:rsidR="00E97602" w:rsidRPr="00B008E2" w:rsidRDefault="00E97602" w:rsidP="00E97602"/>
          <w:p w14:paraId="38AB60AA" w14:textId="0C4E4DC8" w:rsidR="00E97602" w:rsidRPr="00B008E2" w:rsidRDefault="00E97602" w:rsidP="00E97602">
            <w:pPr>
              <w:rPr>
                <w:i/>
              </w:rPr>
            </w:pPr>
            <w:r w:rsidRPr="00B008E2">
              <w:t>Driftsjournalen skal opbevares i minimum 5 år og sendes til tilsynsmyndigheden på forlangende senest en uge efter anmodningen.</w:t>
            </w:r>
          </w:p>
        </w:tc>
      </w:tr>
      <w:tr w:rsidR="00E97602" w:rsidRPr="00B008E2" w14:paraId="6F9B25BB" w14:textId="77777777" w:rsidTr="00553C24">
        <w:tc>
          <w:tcPr>
            <w:tcW w:w="3823" w:type="dxa"/>
          </w:tcPr>
          <w:p w14:paraId="2E0372F1" w14:textId="4C0B01BA" w:rsidR="00E97602" w:rsidRPr="00B008E2" w:rsidRDefault="0047541B" w:rsidP="00E97602">
            <w:pPr>
              <w:rPr>
                <w:i/>
              </w:rPr>
            </w:pPr>
            <w:r>
              <w:rPr>
                <w:i/>
              </w:rPr>
              <w:lastRenderedPageBreak/>
              <w:t>U</w:t>
            </w:r>
            <w:r w:rsidR="00744CF4">
              <w:rPr>
                <w:i/>
              </w:rPr>
              <w:t>dsat mængde fisk</w:t>
            </w:r>
            <w:r w:rsidR="00E97602" w:rsidRPr="00B008E2">
              <w:rPr>
                <w:i/>
              </w:rPr>
              <w:t>:</w:t>
            </w:r>
          </w:p>
          <w:p w14:paraId="3CA0C4B5" w14:textId="73FD5B32" w:rsidR="00E97602" w:rsidRPr="00B008E2" w:rsidRDefault="00E97602" w:rsidP="00E97602">
            <w:pPr>
              <w:rPr>
                <w:i/>
              </w:rPr>
            </w:pPr>
            <w:r w:rsidRPr="00B008E2">
              <w:t xml:space="preserve">Krav om </w:t>
            </w:r>
            <w:r w:rsidR="0000114A">
              <w:t xml:space="preserve">indberetning af metode </w:t>
            </w:r>
            <w:r w:rsidR="00232F63">
              <w:t>til</w:t>
            </w:r>
            <w:r w:rsidR="0000114A">
              <w:t xml:space="preserve"> </w:t>
            </w:r>
            <w:r w:rsidRPr="00B008E2">
              <w:t>opgørelse af fisk til udsætning</w:t>
            </w:r>
          </w:p>
        </w:tc>
        <w:tc>
          <w:tcPr>
            <w:tcW w:w="5528" w:type="dxa"/>
          </w:tcPr>
          <w:p w14:paraId="5FB666D4" w14:textId="6BD9B987" w:rsidR="00E97602" w:rsidRPr="00B008E2" w:rsidRDefault="00E97602" w:rsidP="00E97602">
            <w:pPr>
              <w:rPr>
                <w:i/>
              </w:rPr>
            </w:pPr>
            <w:r w:rsidRPr="00B008E2">
              <w:rPr>
                <w:i/>
              </w:rPr>
              <w:t>Vilkår om</w:t>
            </w:r>
            <w:r w:rsidR="005A1C3D">
              <w:rPr>
                <w:i/>
              </w:rPr>
              <w:t xml:space="preserve"> indberetning af metode til</w:t>
            </w:r>
            <w:r w:rsidRPr="00B008E2">
              <w:rPr>
                <w:i/>
              </w:rPr>
              <w:t xml:space="preserve"> opgørelse af</w:t>
            </w:r>
            <w:r w:rsidR="00744CF4">
              <w:rPr>
                <w:i/>
              </w:rPr>
              <w:t xml:space="preserve"> udsat mængde</w:t>
            </w:r>
            <w:r w:rsidRPr="00B008E2">
              <w:rPr>
                <w:i/>
              </w:rPr>
              <w:t xml:space="preserve"> </w:t>
            </w:r>
            <w:r w:rsidR="00A2461D">
              <w:rPr>
                <w:i/>
              </w:rPr>
              <w:t>f</w:t>
            </w:r>
            <w:r w:rsidRPr="00B008E2">
              <w:rPr>
                <w:i/>
              </w:rPr>
              <w:t>isk</w:t>
            </w:r>
          </w:p>
          <w:p w14:paraId="7EA734A2" w14:textId="0E64A90C" w:rsidR="00E97602" w:rsidRPr="00B008E2" w:rsidRDefault="00E97602" w:rsidP="00E97602">
            <w:pPr>
              <w:rPr>
                <w:i/>
              </w:rPr>
            </w:pPr>
            <w:r w:rsidRPr="00B008E2">
              <w:t>Det skal fremgå af indberetningen, om den udsatte mængde fisk i vægt og antal er afvejet og/eller beregnet</w:t>
            </w:r>
            <w:r w:rsidR="004A36B8">
              <w:t>.</w:t>
            </w:r>
          </w:p>
        </w:tc>
      </w:tr>
      <w:tr w:rsidR="00E97602" w:rsidRPr="00B008E2" w14:paraId="27F874CA" w14:textId="77777777" w:rsidTr="00553C24">
        <w:tc>
          <w:tcPr>
            <w:tcW w:w="3823" w:type="dxa"/>
          </w:tcPr>
          <w:p w14:paraId="68454530" w14:textId="6C0A36C9" w:rsidR="00E97602" w:rsidRPr="00B008E2" w:rsidRDefault="00E97602" w:rsidP="00E97602">
            <w:pPr>
              <w:rPr>
                <w:i/>
              </w:rPr>
            </w:pPr>
            <w:r w:rsidRPr="00B008E2">
              <w:rPr>
                <w:i/>
              </w:rPr>
              <w:t>Opfisket mængde fisk:</w:t>
            </w:r>
          </w:p>
          <w:p w14:paraId="1CEC19D0" w14:textId="1C1FEBCC" w:rsidR="00E97602" w:rsidRPr="00B008E2" w:rsidRDefault="00E97602" w:rsidP="00E97602">
            <w:pPr>
              <w:rPr>
                <w:i/>
              </w:rPr>
            </w:pPr>
            <w:r w:rsidRPr="00B008E2">
              <w:t xml:space="preserve">Krav om indberetning af </w:t>
            </w:r>
            <w:r w:rsidR="0000114A">
              <w:t xml:space="preserve">metode </w:t>
            </w:r>
            <w:r w:rsidR="00232F63">
              <w:t>til</w:t>
            </w:r>
            <w:r w:rsidR="0000114A">
              <w:t xml:space="preserve"> opgørelse af opfisket mængde fisk</w:t>
            </w:r>
          </w:p>
        </w:tc>
        <w:tc>
          <w:tcPr>
            <w:tcW w:w="5528" w:type="dxa"/>
          </w:tcPr>
          <w:p w14:paraId="01A5324B" w14:textId="68C64B98" w:rsidR="00E97602" w:rsidRPr="00B008E2" w:rsidRDefault="00E97602" w:rsidP="00E97602">
            <w:pPr>
              <w:rPr>
                <w:i/>
              </w:rPr>
            </w:pPr>
            <w:r w:rsidRPr="00B008E2">
              <w:rPr>
                <w:i/>
              </w:rPr>
              <w:t>Vilkår om indberetning af metode til opgørelse af opfisket mængde</w:t>
            </w:r>
            <w:r w:rsidR="00744CF4">
              <w:rPr>
                <w:i/>
              </w:rPr>
              <w:t xml:space="preserve"> fisk</w:t>
            </w:r>
          </w:p>
          <w:p w14:paraId="28A6F457" w14:textId="180E7916" w:rsidR="00E97602" w:rsidRPr="00B008E2" w:rsidRDefault="00744CF4" w:rsidP="00E97602">
            <w:pPr>
              <w:rPr>
                <w:i/>
              </w:rPr>
            </w:pPr>
            <w:r w:rsidRPr="00B008E2">
              <w:t xml:space="preserve">Det skal fremgå af årsindberetningen, om opfisket mængde er opgjort som </w:t>
            </w:r>
            <w:r w:rsidR="00341F0B">
              <w:t>”</w:t>
            </w:r>
            <w:r w:rsidRPr="00B008E2">
              <w:t>afvejet hel/rund fisk</w:t>
            </w:r>
            <w:r w:rsidR="00341F0B">
              <w:t>”</w:t>
            </w:r>
            <w:r w:rsidRPr="00B008E2">
              <w:t xml:space="preserve"> eller </w:t>
            </w:r>
            <w:r w:rsidR="00341F0B">
              <w:t>”</w:t>
            </w:r>
            <w:r w:rsidRPr="00B008E2">
              <w:t>slagtet mængde gange 1,25</w:t>
            </w:r>
            <w:r w:rsidR="00341F0B">
              <w:t>”</w:t>
            </w:r>
            <w:r w:rsidRPr="00B008E2">
              <w:t>.</w:t>
            </w:r>
            <w:r>
              <w:t xml:space="preserve"> </w:t>
            </w:r>
            <w:r w:rsidR="00E97602" w:rsidRPr="00B008E2">
              <w:t>Hvis vejning først gennemføres efter at fisken er slagtet</w:t>
            </w:r>
            <w:r w:rsidR="00532735">
              <w:t xml:space="preserve"> og renset</w:t>
            </w:r>
            <w:r w:rsidR="00E97602" w:rsidRPr="00B008E2">
              <w:t xml:space="preserve">, beregnes vægten af den levende fisk ved brug af omregningsfaktor 1,25. </w:t>
            </w:r>
          </w:p>
        </w:tc>
      </w:tr>
      <w:tr w:rsidR="004C2246" w:rsidRPr="00B008E2" w14:paraId="591EEA4A" w14:textId="77777777" w:rsidTr="00553C24">
        <w:tc>
          <w:tcPr>
            <w:tcW w:w="3823" w:type="dxa"/>
          </w:tcPr>
          <w:p w14:paraId="2C1FA5A0" w14:textId="5615B31A" w:rsidR="004C2246" w:rsidRPr="00B008E2" w:rsidRDefault="004C2246" w:rsidP="004C2246">
            <w:pPr>
              <w:rPr>
                <w:i/>
              </w:rPr>
            </w:pPr>
            <w:r w:rsidRPr="00B008E2">
              <w:rPr>
                <w:i/>
              </w:rPr>
              <w:t>Opfisket mængde</w:t>
            </w:r>
            <w:r w:rsidR="00744CF4">
              <w:rPr>
                <w:i/>
              </w:rPr>
              <w:t xml:space="preserve"> fisk</w:t>
            </w:r>
            <w:r w:rsidRPr="00B008E2">
              <w:rPr>
                <w:i/>
              </w:rPr>
              <w:t>: Kasserede fisk</w:t>
            </w:r>
          </w:p>
          <w:p w14:paraId="5521B621" w14:textId="134C2A02" w:rsidR="004C2246" w:rsidRPr="00B008E2" w:rsidRDefault="004C2246" w:rsidP="004C2246">
            <w:r w:rsidRPr="00B008E2">
              <w:t xml:space="preserve">Krav om at kun </w:t>
            </w:r>
            <w:r w:rsidR="00E71042">
              <w:t xml:space="preserve">dokumenterbart </w:t>
            </w:r>
            <w:r w:rsidRPr="00B008E2">
              <w:t xml:space="preserve">afvejede kasserede fisk </w:t>
            </w:r>
            <w:r w:rsidR="00CA3E72">
              <w:t xml:space="preserve">og </w:t>
            </w:r>
            <w:r w:rsidR="00935150">
              <w:t>fiskerester</w:t>
            </w:r>
            <w:r w:rsidR="00CA3E72">
              <w:t xml:space="preserve"> </w:t>
            </w:r>
            <w:r w:rsidRPr="00B008E2">
              <w:t xml:space="preserve">kan indgå i bruttoproduktionen. </w:t>
            </w:r>
          </w:p>
        </w:tc>
        <w:tc>
          <w:tcPr>
            <w:tcW w:w="5528" w:type="dxa"/>
          </w:tcPr>
          <w:p w14:paraId="0954E303" w14:textId="7D559B5E" w:rsidR="004C2246" w:rsidRPr="00B008E2" w:rsidRDefault="004C2246" w:rsidP="004C2246">
            <w:pPr>
              <w:rPr>
                <w:i/>
              </w:rPr>
            </w:pPr>
            <w:r w:rsidRPr="00B008E2">
              <w:rPr>
                <w:i/>
              </w:rPr>
              <w:t xml:space="preserve">Vilkår om </w:t>
            </w:r>
            <w:r w:rsidR="005218A2">
              <w:rPr>
                <w:i/>
              </w:rPr>
              <w:t xml:space="preserve">metode til opgørelse af </w:t>
            </w:r>
            <w:r w:rsidRPr="00B008E2">
              <w:rPr>
                <w:i/>
              </w:rPr>
              <w:t>kasserede fisk</w:t>
            </w:r>
          </w:p>
          <w:p w14:paraId="40460447" w14:textId="405AC8E5" w:rsidR="004C2246" w:rsidRPr="00B008E2" w:rsidRDefault="004C2246" w:rsidP="004C2246">
            <w:r w:rsidRPr="00B008E2">
              <w:t>Opgørelse af "kasserede fisk" skal ske som den faktiske vægt af</w:t>
            </w:r>
            <w:r w:rsidR="00890886">
              <w:t xml:space="preserve"> </w:t>
            </w:r>
            <w:r w:rsidRPr="00B008E2">
              <w:t>fisk eller fiskerester</w:t>
            </w:r>
            <w:r w:rsidR="001177A6">
              <w:t>, herunder blod</w:t>
            </w:r>
            <w:r w:rsidRPr="00B008E2">
              <w:t xml:space="preserve">, der fjernes fra havbruget i produktionsperioden med henblik på kassation. Dokumentation for </w:t>
            </w:r>
            <w:r w:rsidR="00890886">
              <w:t>”</w:t>
            </w:r>
            <w:r w:rsidRPr="00B008E2">
              <w:t>kasserede fisk</w:t>
            </w:r>
            <w:r w:rsidR="00890886">
              <w:t>”</w:t>
            </w:r>
            <w:r w:rsidRPr="00B008E2">
              <w:t xml:space="preserve"> sendes med årsindberetningen. </w:t>
            </w:r>
            <w:r w:rsidR="006735B8">
              <w:t xml:space="preserve">Det enkelte </w:t>
            </w:r>
            <w:r w:rsidR="006D3AB3">
              <w:t>h</w:t>
            </w:r>
            <w:r w:rsidR="006D3AB3" w:rsidRPr="00B008E2">
              <w:t>avbrugs</w:t>
            </w:r>
            <w:r w:rsidRPr="00B008E2">
              <w:t xml:space="preserve"> navn og mængden af kasserede fisk skal være udspecificeret på dokumentationen.</w:t>
            </w:r>
            <w:r w:rsidR="004C0751">
              <w:t xml:space="preserve"> Den konkrete type af dokumentation afklares med virksomheden ved miljøgodkendelsen.</w:t>
            </w:r>
          </w:p>
        </w:tc>
      </w:tr>
      <w:tr w:rsidR="004C2246" w:rsidRPr="00B008E2" w14:paraId="0764B1EF" w14:textId="77777777" w:rsidTr="00553C24">
        <w:tc>
          <w:tcPr>
            <w:tcW w:w="3823" w:type="dxa"/>
          </w:tcPr>
          <w:p w14:paraId="120EF233" w14:textId="06C03DD5" w:rsidR="0069701C" w:rsidRPr="00B008E2" w:rsidRDefault="0071354B" w:rsidP="0069701C">
            <w:pPr>
              <w:rPr>
                <w:i/>
              </w:rPr>
            </w:pPr>
            <w:r>
              <w:rPr>
                <w:i/>
              </w:rPr>
              <w:t>Opgørelse af b</w:t>
            </w:r>
            <w:r w:rsidR="0069701C" w:rsidRPr="00B008E2">
              <w:rPr>
                <w:i/>
              </w:rPr>
              <w:t>rutto- og nettoproduktion:</w:t>
            </w:r>
          </w:p>
          <w:p w14:paraId="626E55C8" w14:textId="5E43EA1B" w:rsidR="004C2246" w:rsidRPr="00B008E2" w:rsidRDefault="0069701C" w:rsidP="0069701C">
            <w:r w:rsidRPr="00B008E2">
              <w:t>Krav om at undslupne</w:t>
            </w:r>
            <w:r w:rsidR="00675155">
              <w:t xml:space="preserve">, </w:t>
            </w:r>
            <w:r w:rsidR="00310D35">
              <w:t>spiste</w:t>
            </w:r>
            <w:r w:rsidR="00675155">
              <w:t xml:space="preserve"> eller </w:t>
            </w:r>
            <w:r w:rsidR="00310D35">
              <w:t xml:space="preserve">på anden </w:t>
            </w:r>
            <w:r w:rsidR="00675155">
              <w:t>vis</w:t>
            </w:r>
            <w:r w:rsidR="00310D35">
              <w:t xml:space="preserve"> mistede</w:t>
            </w:r>
            <w:r w:rsidRPr="00B008E2">
              <w:t xml:space="preserve"> fisk ikke kan medregnes i bruttoproduktionen</w:t>
            </w:r>
            <w:r w:rsidR="002D7049">
              <w:t>.</w:t>
            </w:r>
          </w:p>
        </w:tc>
        <w:tc>
          <w:tcPr>
            <w:tcW w:w="5528" w:type="dxa"/>
          </w:tcPr>
          <w:p w14:paraId="3DDDCFE5" w14:textId="5549AEB5" w:rsidR="0069701C" w:rsidRPr="00B008E2" w:rsidRDefault="0069701C" w:rsidP="0069701C">
            <w:pPr>
              <w:rPr>
                <w:i/>
              </w:rPr>
            </w:pPr>
            <w:r w:rsidRPr="00B008E2">
              <w:rPr>
                <w:i/>
              </w:rPr>
              <w:t xml:space="preserve">Vilkår om </w:t>
            </w:r>
            <w:r w:rsidR="0071354B">
              <w:rPr>
                <w:i/>
              </w:rPr>
              <w:t>opgørelse</w:t>
            </w:r>
            <w:r w:rsidR="0071354B" w:rsidRPr="00B008E2">
              <w:rPr>
                <w:i/>
              </w:rPr>
              <w:t xml:space="preserve"> </w:t>
            </w:r>
            <w:r w:rsidRPr="00B008E2">
              <w:rPr>
                <w:i/>
              </w:rPr>
              <w:t>af brutto</w:t>
            </w:r>
            <w:r w:rsidR="0071354B">
              <w:rPr>
                <w:i/>
              </w:rPr>
              <w:t>-</w:t>
            </w:r>
            <w:r w:rsidRPr="00B008E2">
              <w:rPr>
                <w:i/>
              </w:rPr>
              <w:t xml:space="preserve"> og nettoproduktion</w:t>
            </w:r>
          </w:p>
          <w:p w14:paraId="017D4FCC" w14:textId="1A58FE05" w:rsidR="0069701C" w:rsidRPr="00B008E2" w:rsidRDefault="0069701C" w:rsidP="0069701C">
            <w:r w:rsidRPr="00B008E2">
              <w:t xml:space="preserve">Brutto- og nettoproduktionen skal i årsindberetningen opgøres som: Bruttoproduktion = </w:t>
            </w:r>
            <w:r w:rsidR="0071354B">
              <w:t>”Opfisket</w:t>
            </w:r>
            <w:r w:rsidRPr="00B008E2">
              <w:t xml:space="preserve"> mængde fisk</w:t>
            </w:r>
            <w:r w:rsidR="0071354B">
              <w:t>”</w:t>
            </w:r>
            <w:r w:rsidRPr="00B008E2">
              <w:t xml:space="preserve"> </w:t>
            </w:r>
            <w:r w:rsidRPr="0002324A">
              <w:rPr>
                <w:i/>
              </w:rPr>
              <w:t>plus</w:t>
            </w:r>
            <w:r w:rsidRPr="00B008E2">
              <w:t xml:space="preserve"> </w:t>
            </w:r>
            <w:r w:rsidR="0071354B">
              <w:t>”K</w:t>
            </w:r>
            <w:r w:rsidRPr="00B008E2">
              <w:t>assere</w:t>
            </w:r>
            <w:r w:rsidR="0071354B">
              <w:t>t</w:t>
            </w:r>
            <w:r w:rsidRPr="00B008E2">
              <w:t xml:space="preserve"> mængde fisk</w:t>
            </w:r>
            <w:r w:rsidR="0071354B">
              <w:t>”</w:t>
            </w:r>
            <w:r w:rsidRPr="00B008E2">
              <w:t xml:space="preserve">. </w:t>
            </w:r>
            <w:r w:rsidR="0071354B">
              <w:t>”</w:t>
            </w:r>
            <w:r w:rsidRPr="00DF3DB8">
              <w:t>Undslupne fisk</w:t>
            </w:r>
            <w:r w:rsidR="0071354B">
              <w:t>”</w:t>
            </w:r>
            <w:r w:rsidRPr="00DF3DB8">
              <w:t xml:space="preserve"> </w:t>
            </w:r>
            <w:r w:rsidR="001F5002" w:rsidRPr="00DF3DB8">
              <w:t xml:space="preserve">vil </w:t>
            </w:r>
            <w:r w:rsidRPr="00DF3DB8">
              <w:t xml:space="preserve">ikke </w:t>
            </w:r>
            <w:r w:rsidR="001F5002" w:rsidRPr="00DF3DB8">
              <w:t xml:space="preserve">kunne </w:t>
            </w:r>
            <w:r w:rsidRPr="00DF3DB8">
              <w:t>medregnes i bruttoproduktionen</w:t>
            </w:r>
            <w:r w:rsidR="00286C9C" w:rsidRPr="00DF3DB8">
              <w:t xml:space="preserve">, </w:t>
            </w:r>
            <w:r w:rsidR="00C74D51">
              <w:t xml:space="preserve">og regnes altså som en </w:t>
            </w:r>
            <w:r w:rsidR="0009289B">
              <w:t>tilførsel</w:t>
            </w:r>
            <w:r w:rsidR="00286C9C" w:rsidRPr="00DF3DB8">
              <w:t xml:space="preserve"> af næringsstoffer</w:t>
            </w:r>
            <w:r w:rsidR="0009289B">
              <w:t xml:space="preserve"> til </w:t>
            </w:r>
            <w:r w:rsidR="00DF09AD">
              <w:t>vand</w:t>
            </w:r>
            <w:r w:rsidR="0009289B">
              <w:t>miljøet</w:t>
            </w:r>
            <w:r w:rsidRPr="00DF3DB8">
              <w:t>.</w:t>
            </w:r>
          </w:p>
          <w:p w14:paraId="3F6B0326" w14:textId="716066E9" w:rsidR="004C2246" w:rsidRPr="00B008E2" w:rsidRDefault="0069701C" w:rsidP="0069701C">
            <w:r w:rsidRPr="00B008E2">
              <w:t xml:space="preserve">Nettoproduktion = Bruttoproduktion </w:t>
            </w:r>
            <w:r w:rsidRPr="0002324A">
              <w:rPr>
                <w:i/>
              </w:rPr>
              <w:t>minus</w:t>
            </w:r>
            <w:r w:rsidRPr="00B008E2">
              <w:t xml:space="preserve"> </w:t>
            </w:r>
            <w:r w:rsidR="0071354B">
              <w:t>”U</w:t>
            </w:r>
            <w:r w:rsidRPr="00B008E2">
              <w:t>dsat mængde fisk</w:t>
            </w:r>
            <w:r w:rsidR="0071354B">
              <w:t>”</w:t>
            </w:r>
            <w:r w:rsidRPr="00B008E2">
              <w:t>.</w:t>
            </w:r>
          </w:p>
        </w:tc>
      </w:tr>
      <w:tr w:rsidR="004C2246" w:rsidRPr="00B008E2" w14:paraId="48595503" w14:textId="77777777" w:rsidTr="00553C24">
        <w:tc>
          <w:tcPr>
            <w:tcW w:w="3823" w:type="dxa"/>
          </w:tcPr>
          <w:p w14:paraId="3F6E64BD" w14:textId="140FA191" w:rsidR="00E97602" w:rsidRPr="00B008E2" w:rsidRDefault="00E97602" w:rsidP="00E97602">
            <w:pPr>
              <w:rPr>
                <w:i/>
              </w:rPr>
            </w:pPr>
            <w:r w:rsidRPr="00B008E2">
              <w:rPr>
                <w:i/>
              </w:rPr>
              <w:t>N- og P-indhold i fisk</w:t>
            </w:r>
            <w:r w:rsidR="004E16D4">
              <w:rPr>
                <w:i/>
              </w:rPr>
              <w:t>:</w:t>
            </w:r>
          </w:p>
          <w:p w14:paraId="09D32B66" w14:textId="091B8CB7" w:rsidR="004C2246" w:rsidRPr="00B008E2" w:rsidRDefault="00E97602" w:rsidP="00E97602">
            <w:r w:rsidRPr="00B008E2">
              <w:t>Krav om anvendelse af det korrekte tal for N- og P-indhold i fisk</w:t>
            </w:r>
          </w:p>
        </w:tc>
        <w:tc>
          <w:tcPr>
            <w:tcW w:w="5528" w:type="dxa"/>
          </w:tcPr>
          <w:p w14:paraId="28E4E3CF" w14:textId="04A9FB02" w:rsidR="00E97602" w:rsidRPr="00B008E2" w:rsidRDefault="00E97602" w:rsidP="00E97602">
            <w:pPr>
              <w:rPr>
                <w:i/>
              </w:rPr>
            </w:pPr>
            <w:r w:rsidRPr="00B008E2">
              <w:rPr>
                <w:i/>
              </w:rPr>
              <w:t xml:space="preserve">Vilkår om </w:t>
            </w:r>
            <w:r w:rsidR="004E16D4">
              <w:rPr>
                <w:i/>
              </w:rPr>
              <w:t>korrekt</w:t>
            </w:r>
            <w:r w:rsidR="00E96AAB">
              <w:rPr>
                <w:i/>
              </w:rPr>
              <w:t xml:space="preserve"> </w:t>
            </w:r>
            <w:r w:rsidRPr="00B008E2">
              <w:rPr>
                <w:i/>
              </w:rPr>
              <w:t>opgørelse af N- og P-indhold i fisk</w:t>
            </w:r>
          </w:p>
          <w:p w14:paraId="4CFAB0B1" w14:textId="2FA379BF" w:rsidR="004C2246" w:rsidRPr="00B008E2" w:rsidRDefault="00E97602" w:rsidP="00E97602">
            <w:r w:rsidRPr="00B008E2">
              <w:t xml:space="preserve">Ved opgørelse af N- og P-indhold i </w:t>
            </w:r>
            <w:r w:rsidR="00E02DC3">
              <w:t>regnbueørred</w:t>
            </w:r>
            <w:r w:rsidRPr="00B008E2">
              <w:t xml:space="preserve"> skal der anvendes henholdsvis 2,95 % N og 0,414 % P.</w:t>
            </w:r>
            <w:r w:rsidR="00E02DC3">
              <w:t xml:space="preserve"> </w:t>
            </w:r>
            <w:r w:rsidR="00E02DC3" w:rsidRPr="00E02DC3">
              <w:t xml:space="preserve">Ved </w:t>
            </w:r>
            <w:r w:rsidR="00E02DC3" w:rsidRPr="00E02DC3">
              <w:lastRenderedPageBreak/>
              <w:t>produktion af andre fiskearter kan dokumenterede og, af tilsynsmyndigheden, godkendte værdier anvendes.</w:t>
            </w:r>
          </w:p>
        </w:tc>
      </w:tr>
      <w:tr w:rsidR="004C2246" w:rsidRPr="00B008E2" w14:paraId="6D549340" w14:textId="77777777" w:rsidTr="00553C24">
        <w:tc>
          <w:tcPr>
            <w:tcW w:w="3823" w:type="dxa"/>
          </w:tcPr>
          <w:p w14:paraId="261F1E58" w14:textId="77777777" w:rsidR="0069701C" w:rsidRPr="00B008E2" w:rsidRDefault="0069701C" w:rsidP="0069701C">
            <w:pPr>
              <w:rPr>
                <w:i/>
              </w:rPr>
            </w:pPr>
            <w:r w:rsidRPr="00B008E2">
              <w:rPr>
                <w:i/>
              </w:rPr>
              <w:lastRenderedPageBreak/>
              <w:t>Opgørelse af N og P i foder:</w:t>
            </w:r>
          </w:p>
          <w:p w14:paraId="12DBF009" w14:textId="77777777" w:rsidR="004C2246" w:rsidRPr="00B008E2" w:rsidRDefault="0069701C" w:rsidP="0069701C">
            <w:r w:rsidRPr="00B008E2">
              <w:t>Krav til opgørelse af N- og P-indhold i foder</w:t>
            </w:r>
          </w:p>
        </w:tc>
        <w:tc>
          <w:tcPr>
            <w:tcW w:w="5528" w:type="dxa"/>
          </w:tcPr>
          <w:p w14:paraId="1A94497C" w14:textId="7B50313E" w:rsidR="0007590D" w:rsidRPr="00B008E2" w:rsidRDefault="0007590D" w:rsidP="0007590D">
            <w:pPr>
              <w:rPr>
                <w:i/>
              </w:rPr>
            </w:pPr>
            <w:r w:rsidRPr="00B008E2">
              <w:rPr>
                <w:i/>
              </w:rPr>
              <w:t xml:space="preserve">Vilkår om </w:t>
            </w:r>
            <w:r w:rsidR="00E96AAB">
              <w:rPr>
                <w:i/>
              </w:rPr>
              <w:t xml:space="preserve">metode til </w:t>
            </w:r>
            <w:r w:rsidRPr="00B008E2">
              <w:rPr>
                <w:i/>
              </w:rPr>
              <w:t>opgørelse af N og P i foder</w:t>
            </w:r>
          </w:p>
          <w:p w14:paraId="45D3E713" w14:textId="18F2AE70" w:rsidR="004C2246" w:rsidRPr="00B008E2" w:rsidRDefault="0007590D" w:rsidP="0007590D">
            <w:r w:rsidRPr="00B008E2">
              <w:t>Ved opgørelse af N- og P-indhold i foder i årsindberetningen skal det præcise indhold fra varedeklarationen</w:t>
            </w:r>
            <w:r w:rsidR="00744CF4">
              <w:t xml:space="preserve"> anvendes</w:t>
            </w:r>
            <w:r w:rsidRPr="00B008E2">
              <w:t xml:space="preserve">, </w:t>
            </w:r>
            <w:r w:rsidR="00CC756C">
              <w:t>som angivet i</w:t>
            </w:r>
            <w:r w:rsidRPr="00B008E2">
              <w:t xml:space="preserve"> driftsjournalen. Alternativt kan den højeste værdi for N- og P-indhold i foderdatabladet anvendes, hvis det er anført i et interval</w:t>
            </w:r>
            <w:r w:rsidR="00C7180B">
              <w:t>.</w:t>
            </w:r>
          </w:p>
        </w:tc>
      </w:tr>
      <w:tr w:rsidR="004C2246" w:rsidRPr="00B008E2" w14:paraId="7080596F" w14:textId="77777777" w:rsidTr="00553C24">
        <w:tc>
          <w:tcPr>
            <w:tcW w:w="3823" w:type="dxa"/>
          </w:tcPr>
          <w:p w14:paraId="6A60EFC0" w14:textId="1F09C501" w:rsidR="00E97602" w:rsidRPr="00B008E2" w:rsidRDefault="00E97602" w:rsidP="00E97602">
            <w:pPr>
              <w:rPr>
                <w:i/>
              </w:rPr>
            </w:pPr>
            <w:r w:rsidRPr="00B008E2">
              <w:rPr>
                <w:i/>
              </w:rPr>
              <w:t>Procedure for imprægnering</w:t>
            </w:r>
            <w:r w:rsidR="00E96AAB">
              <w:rPr>
                <w:i/>
              </w:rPr>
              <w:t xml:space="preserve"> af net</w:t>
            </w:r>
            <w:r w:rsidRPr="00B008E2">
              <w:rPr>
                <w:i/>
              </w:rPr>
              <w:t>:</w:t>
            </w:r>
          </w:p>
          <w:p w14:paraId="60A1E5CD" w14:textId="23DA7E5B" w:rsidR="004C2246" w:rsidRPr="00B008E2" w:rsidRDefault="00E97602" w:rsidP="00E97602">
            <w:pPr>
              <w:rPr>
                <w:i/>
              </w:rPr>
            </w:pPr>
            <w:r w:rsidRPr="00B008E2">
              <w:t>Krav om procedure til brug af imprægneringsmidler</w:t>
            </w:r>
          </w:p>
        </w:tc>
        <w:tc>
          <w:tcPr>
            <w:tcW w:w="5528" w:type="dxa"/>
          </w:tcPr>
          <w:p w14:paraId="20CAB1E9" w14:textId="6D7B25BF" w:rsidR="00E97602" w:rsidRPr="00B008E2" w:rsidRDefault="00E96AAB" w:rsidP="00E97602">
            <w:pPr>
              <w:rPr>
                <w:i/>
              </w:rPr>
            </w:pPr>
            <w:r>
              <w:rPr>
                <w:i/>
              </w:rPr>
              <w:t xml:space="preserve">Vilkår om beskrivelse af </w:t>
            </w:r>
            <w:r w:rsidR="00E97602" w:rsidRPr="00B008E2">
              <w:rPr>
                <w:i/>
              </w:rPr>
              <w:t>procedure for imprægnering</w:t>
            </w:r>
            <w:r w:rsidR="004E16D4">
              <w:rPr>
                <w:i/>
              </w:rPr>
              <w:t xml:space="preserve"> </w:t>
            </w:r>
            <w:r>
              <w:rPr>
                <w:i/>
              </w:rPr>
              <w:t>af net</w:t>
            </w:r>
          </w:p>
          <w:p w14:paraId="5D5712FD" w14:textId="5F4366C6" w:rsidR="004C2246" w:rsidRPr="00B008E2" w:rsidRDefault="00E97602" w:rsidP="00E97602">
            <w:r w:rsidRPr="00B008E2">
              <w:t xml:space="preserve">Virksomheden skal udarbejde en procedure til at sikre, at der ikke anvendes </w:t>
            </w:r>
            <w:r w:rsidR="00856B66">
              <w:t>en større mængde (i kg)</w:t>
            </w:r>
            <w:r w:rsidR="00856B66" w:rsidRPr="00B008E2">
              <w:t xml:space="preserve"> </w:t>
            </w:r>
            <w:r w:rsidRPr="00B008E2">
              <w:t>biocid til imprægnering af net</w:t>
            </w:r>
            <w:r w:rsidR="00856B66" w:rsidRPr="00B008E2">
              <w:t xml:space="preserve"> end</w:t>
            </w:r>
            <w:r w:rsidR="00856B66">
              <w:t xml:space="preserve"> i</w:t>
            </w:r>
            <w:r w:rsidR="00856B66" w:rsidRPr="00494DA8">
              <w:t xml:space="preserve"> miljøgodkendelsen angivet</w:t>
            </w:r>
            <w:r w:rsidR="00856B66">
              <w:t>.</w:t>
            </w:r>
            <w:r w:rsidR="00856B66" w:rsidRPr="00494DA8">
              <w:t xml:space="preserve"> </w:t>
            </w:r>
            <w:r w:rsidRPr="00B008E2">
              <w:t>Proceduren skal fremvises til tilsynsmyndigheden på forlangende</w:t>
            </w:r>
            <w:r w:rsidR="00C7180B">
              <w:t>.</w:t>
            </w:r>
          </w:p>
        </w:tc>
      </w:tr>
    </w:tbl>
    <w:p w14:paraId="162D427B" w14:textId="7AEA6752" w:rsidR="00B008E2" w:rsidRDefault="00B008E2" w:rsidP="00321156"/>
    <w:p w14:paraId="0822E87E" w14:textId="77777777" w:rsidR="001F5002" w:rsidRPr="001F5002" w:rsidRDefault="001F5002" w:rsidP="00286C9C">
      <w:pPr>
        <w:pStyle w:val="Default"/>
        <w:rPr>
          <w:sz w:val="20"/>
          <w:szCs w:val="20"/>
        </w:rPr>
      </w:pPr>
    </w:p>
    <w:p w14:paraId="71B8FE69" w14:textId="77777777" w:rsidR="001A1664" w:rsidRPr="001A1664" w:rsidRDefault="001A1664" w:rsidP="001B754E">
      <w:pPr>
        <w:rPr>
          <w:b/>
        </w:rPr>
      </w:pPr>
    </w:p>
    <w:sectPr w:rsidR="001A1664" w:rsidRPr="001A1664" w:rsidSect="007A04F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418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08241" w14:textId="77777777" w:rsidR="00C27E71" w:rsidRDefault="00C27E71">
      <w:r>
        <w:separator/>
      </w:r>
    </w:p>
  </w:endnote>
  <w:endnote w:type="continuationSeparator" w:id="0">
    <w:p w14:paraId="62073FF6" w14:textId="77777777" w:rsidR="00C27E71" w:rsidRDefault="00C2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B0F3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92FED">
      <w:rPr>
        <w:rStyle w:val="Sidetal"/>
        <w:noProof/>
      </w:rPr>
      <w:t>1</w:t>
    </w:r>
    <w:r>
      <w:rPr>
        <w:rStyle w:val="Sidetal"/>
      </w:rPr>
      <w:fldChar w:fldCharType="end"/>
    </w:r>
  </w:p>
  <w:p w14:paraId="100C27AE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CF494" w14:textId="60FE4C6A" w:rsidR="007A04FE" w:rsidRDefault="007A04FE" w:rsidP="00BC1C77">
    <w:pPr>
      <w:pStyle w:val="Sidefod"/>
      <w:ind w:right="0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B47775">
      <w:rPr>
        <w:rStyle w:val="Sidetal"/>
        <w:noProof/>
      </w:rPr>
      <w:t>5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B94A2" w14:textId="3C9F4F13" w:rsidR="004B68AD" w:rsidRPr="00B008E2" w:rsidRDefault="00B008E2" w:rsidP="004B68AD">
    <w:pPr>
      <w:pStyle w:val="Template-Address"/>
    </w:pPr>
    <w:bookmarkStart w:id="20" w:name="OFF_Institution"/>
    <w:bookmarkStart w:id="21" w:name="OFF_InstitutionHIF"/>
    <w:bookmarkStart w:id="22" w:name="XIF_MMFirstAddressLine"/>
    <w:r w:rsidRPr="00B008E2">
      <w:t>Miljøministeriet</w:t>
    </w:r>
    <w:bookmarkEnd w:id="20"/>
    <w:r w:rsidR="004B68AD" w:rsidRPr="00B008E2">
      <w:t xml:space="preserve"> </w:t>
    </w:r>
    <w:bookmarkEnd w:id="21"/>
    <w:r w:rsidR="004B68AD" w:rsidRPr="00B008E2">
      <w:t xml:space="preserve">• </w:t>
    </w:r>
    <w:bookmarkStart w:id="23" w:name="OFF_AddressA"/>
    <w:bookmarkStart w:id="24" w:name="OFF_AddressAHIF"/>
    <w:r w:rsidRPr="00B008E2">
      <w:t>Frederiksholms Kanal 26</w:t>
    </w:r>
    <w:bookmarkEnd w:id="23"/>
    <w:r w:rsidR="004B68AD" w:rsidRPr="00B008E2">
      <w:t xml:space="preserve"> </w:t>
    </w:r>
    <w:bookmarkEnd w:id="24"/>
    <w:r w:rsidR="004B68AD" w:rsidRPr="00B008E2">
      <w:rPr>
        <w:vanish/>
      </w:rPr>
      <w:t xml:space="preserve">• </w:t>
    </w:r>
    <w:bookmarkStart w:id="25" w:name="OFF_AddressB"/>
    <w:bookmarkStart w:id="26" w:name="OFF_AddressBHIF"/>
    <w:bookmarkEnd w:id="25"/>
    <w:r w:rsidR="004B68AD" w:rsidRPr="00B008E2">
      <w:rPr>
        <w:vanish/>
      </w:rPr>
      <w:t xml:space="preserve"> </w:t>
    </w:r>
    <w:bookmarkEnd w:id="26"/>
    <w:r w:rsidR="004B68AD" w:rsidRPr="00B008E2">
      <w:rPr>
        <w:vanish/>
      </w:rPr>
      <w:t xml:space="preserve">• </w:t>
    </w:r>
    <w:bookmarkStart w:id="27" w:name="OFF_AddressC"/>
    <w:bookmarkStart w:id="28" w:name="OFF_AddressCHIF"/>
    <w:bookmarkEnd w:id="27"/>
    <w:r w:rsidR="004B68AD" w:rsidRPr="00B008E2">
      <w:rPr>
        <w:vanish/>
      </w:rPr>
      <w:t xml:space="preserve"> </w:t>
    </w:r>
    <w:bookmarkEnd w:id="28"/>
    <w:r w:rsidR="004B68AD" w:rsidRPr="00B008E2">
      <w:t xml:space="preserve">• </w:t>
    </w:r>
    <w:bookmarkStart w:id="29" w:name="OFF_AddressD"/>
    <w:bookmarkStart w:id="30" w:name="OFF_AddressDHIF"/>
    <w:r w:rsidRPr="00B008E2">
      <w:t>1220</w:t>
    </w:r>
    <w:bookmarkEnd w:id="29"/>
    <w:r w:rsidR="004B68AD" w:rsidRPr="00B008E2">
      <w:t xml:space="preserve"> </w:t>
    </w:r>
    <w:bookmarkStart w:id="31" w:name="OFF_City"/>
    <w:r>
      <w:t>København K</w:t>
    </w:r>
    <w:bookmarkEnd w:id="31"/>
    <w:r w:rsidR="004B68AD" w:rsidRPr="00B008E2">
      <w:t xml:space="preserve"> </w:t>
    </w:r>
    <w:bookmarkEnd w:id="30"/>
  </w:p>
  <w:p w14:paraId="45E1D8DA" w14:textId="2F6CD283" w:rsidR="004B68AD" w:rsidRPr="00E92FED" w:rsidRDefault="00B008E2" w:rsidP="004B68AD">
    <w:pPr>
      <w:pStyle w:val="Template-Address"/>
    </w:pPr>
    <w:bookmarkStart w:id="32" w:name="LAN_Phone"/>
    <w:bookmarkStart w:id="33" w:name="OFF_PhoneHIF"/>
    <w:bookmarkStart w:id="34" w:name="XIF_MMSecondAddressLine"/>
    <w:bookmarkEnd w:id="22"/>
    <w:r w:rsidRPr="00B008E2">
      <w:t>Tlf.</w:t>
    </w:r>
    <w:bookmarkEnd w:id="32"/>
    <w:r w:rsidR="004B68AD" w:rsidRPr="00B008E2">
      <w:t xml:space="preserve"> </w:t>
    </w:r>
    <w:bookmarkStart w:id="35" w:name="OFF_Phone"/>
    <w:r w:rsidRPr="00B008E2">
      <w:t>38 14 21 42</w:t>
    </w:r>
    <w:bookmarkEnd w:id="35"/>
    <w:r w:rsidR="004B68AD" w:rsidRPr="00B008E2">
      <w:t xml:space="preserve"> </w:t>
    </w:r>
    <w:bookmarkEnd w:id="33"/>
    <w:r w:rsidR="004B68AD" w:rsidRPr="00B008E2">
      <w:rPr>
        <w:vanish/>
      </w:rPr>
      <w:t xml:space="preserve">• </w:t>
    </w:r>
    <w:bookmarkStart w:id="36" w:name="LAN_Fax"/>
    <w:bookmarkStart w:id="37" w:name="OFF_FaxHIF"/>
    <w:r w:rsidRPr="00B008E2">
      <w:rPr>
        <w:vanish/>
      </w:rPr>
      <w:t>Fax</w:t>
    </w:r>
    <w:bookmarkEnd w:id="36"/>
    <w:r w:rsidR="004B68AD" w:rsidRPr="00B008E2">
      <w:rPr>
        <w:vanish/>
      </w:rPr>
      <w:t xml:space="preserve"> </w:t>
    </w:r>
    <w:bookmarkStart w:id="38" w:name="OFF_Fax"/>
    <w:bookmarkEnd w:id="38"/>
    <w:r w:rsidR="004B68AD" w:rsidRPr="00B008E2">
      <w:rPr>
        <w:vanish/>
      </w:rPr>
      <w:t xml:space="preserve"> </w:t>
    </w:r>
    <w:bookmarkEnd w:id="37"/>
    <w:r w:rsidR="004B68AD" w:rsidRPr="00B008E2">
      <w:t xml:space="preserve">• </w:t>
    </w:r>
    <w:bookmarkStart w:id="39" w:name="OFF_CVRHIF"/>
    <w:r w:rsidR="004B68AD" w:rsidRPr="00B008E2">
      <w:t xml:space="preserve">CVR </w:t>
    </w:r>
    <w:bookmarkStart w:id="40" w:name="OFF_CVR"/>
    <w:r w:rsidRPr="00B008E2">
      <w:t>12854358</w:t>
    </w:r>
    <w:bookmarkEnd w:id="40"/>
    <w:r w:rsidR="004B68AD" w:rsidRPr="00B008E2">
      <w:t xml:space="preserve"> </w:t>
    </w:r>
    <w:bookmarkEnd w:id="39"/>
    <w:r w:rsidR="004B68AD" w:rsidRPr="00B008E2">
      <w:t xml:space="preserve">• </w:t>
    </w:r>
    <w:bookmarkStart w:id="41" w:name="OFF_EANHIF"/>
    <w:r w:rsidR="004B68AD" w:rsidRPr="00B008E2">
      <w:t xml:space="preserve">EAN </w:t>
    </w:r>
    <w:bookmarkStart w:id="42" w:name="OFF_EAN"/>
    <w:r w:rsidRPr="00B008E2">
      <w:t>5798000862005</w:t>
    </w:r>
    <w:bookmarkEnd w:id="42"/>
    <w:r w:rsidR="004B68AD" w:rsidRPr="00B008E2">
      <w:t xml:space="preserve"> </w:t>
    </w:r>
    <w:bookmarkEnd w:id="41"/>
    <w:r w:rsidR="004B68AD" w:rsidRPr="00B008E2">
      <w:t xml:space="preserve">• </w:t>
    </w:r>
    <w:bookmarkStart w:id="43" w:name="OFF_Email"/>
    <w:bookmarkStart w:id="44" w:name="OFF_EmailHIF"/>
    <w:r w:rsidRPr="00B008E2">
      <w:t>mim@mim.dk</w:t>
    </w:r>
    <w:bookmarkEnd w:id="43"/>
    <w:r w:rsidR="004B68AD" w:rsidRPr="00B008E2">
      <w:t xml:space="preserve"> </w:t>
    </w:r>
    <w:bookmarkEnd w:id="44"/>
    <w:r w:rsidR="004B68AD" w:rsidRPr="00B008E2">
      <w:t xml:space="preserve">• </w:t>
    </w:r>
    <w:bookmarkStart w:id="45" w:name="OFF_Web"/>
    <w:bookmarkStart w:id="46" w:name="OFF_WebHIF"/>
    <w:r w:rsidRPr="00B008E2">
      <w:t>www.mim.dk</w:t>
    </w:r>
    <w:bookmarkEnd w:id="45"/>
    <w:r w:rsidR="004B68AD" w:rsidRPr="00B008E2">
      <w:t xml:space="preserve"> </w:t>
    </w:r>
    <w:bookmarkEnd w:id="34"/>
    <w:bookmarkEnd w:id="46"/>
  </w:p>
  <w:p w14:paraId="04490069" w14:textId="77777777" w:rsidR="0048667B" w:rsidRPr="00E92FED" w:rsidRDefault="0048667B" w:rsidP="004B68A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E244C" w14:textId="77777777" w:rsidR="00C27E71" w:rsidRDefault="00C27E71">
      <w:r>
        <w:separator/>
      </w:r>
    </w:p>
  </w:footnote>
  <w:footnote w:type="continuationSeparator" w:id="0">
    <w:p w14:paraId="45F368BF" w14:textId="77777777" w:rsidR="00C27E71" w:rsidRDefault="00C2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7EFBA" w14:textId="77777777" w:rsidR="000E717B" w:rsidRDefault="000E717B">
    <w:pPr>
      <w:pStyle w:val="Sidehoved"/>
    </w:pPr>
  </w:p>
  <w:p w14:paraId="23447CE7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745F0" w14:textId="31272935" w:rsidR="004B68AD" w:rsidRPr="00326292" w:rsidRDefault="00B008E2" w:rsidP="004B68AD">
    <w:bookmarkStart w:id="3" w:name="FLD_DocumentName"/>
    <w:r>
      <w:rPr>
        <w:noProof/>
      </w:rPr>
      <w:drawing>
        <wp:anchor distT="0" distB="0" distL="114300" distR="114300" simplePos="0" relativeHeight="251659264" behindDoc="0" locked="1" layoutInCell="1" allowOverlap="1" wp14:anchorId="4664A467" wp14:editId="183529B3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26" cy="527050"/>
          <wp:effectExtent l="0" t="0" r="0" b="0"/>
          <wp:wrapNone/>
          <wp:docPr id="5" name="TopLogoFirst_bmkAr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26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8AD" w:rsidRPr="0032629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A6848C8" wp14:editId="0645A590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4B68AD" w14:paraId="08F51C61" w14:textId="77777777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73FA01CB" w14:textId="4134A760" w:rsidR="004B68AD" w:rsidRPr="00B008E2" w:rsidRDefault="00B008E2">
                                <w:pPr>
                                  <w:pStyle w:val="Kolofontekst"/>
                                </w:pPr>
                                <w:bookmarkStart w:id="4" w:name="OFF_Department"/>
                                <w:bookmarkStart w:id="5" w:name="OFF_DepartmentHIF"/>
                                <w:r w:rsidRPr="00B008E2">
                                  <w:t>Vand og Klimatilpasning</w:t>
                                </w:r>
                                <w:bookmarkEnd w:id="4"/>
                              </w:p>
                              <w:p w14:paraId="5923AC2D" w14:textId="2470B238" w:rsidR="004B68AD" w:rsidRPr="00E92FED" w:rsidRDefault="00B008E2">
                                <w:pPr>
                                  <w:pStyle w:val="Kolofontekst"/>
                                </w:pPr>
                                <w:bookmarkStart w:id="6" w:name="LAN_CaseNo"/>
                                <w:bookmarkStart w:id="7" w:name="HIF_dossier_f2casenumber"/>
                                <w:bookmarkEnd w:id="5"/>
                                <w:r>
                                  <w:t>J.nr.</w:t>
                                </w:r>
                                <w:bookmarkEnd w:id="6"/>
                                <w:r w:rsidR="004B68AD" w:rsidRPr="00E92FED">
                                  <w:t xml:space="preserve"> </w:t>
                                </w:r>
                                <w:r w:rsidR="004B68AD" w:rsidRPr="00E92FED">
                                  <w:rPr>
                                    <w:color w:val="000000" w:themeColor="text1"/>
                                    <w:lang w:val="de-DE"/>
                                  </w:rPr>
                                  <w:t xml:space="preserve"> </w:t>
                                </w:r>
                                <w:r w:rsidR="00616D78">
                                  <w:rPr>
                                    <w:color w:val="000000" w:themeColor="text1"/>
                                    <w:lang w:val="de-DE"/>
                                  </w:rPr>
                                  <w:t>2022-7454</w:t>
                                </w:r>
                              </w:p>
                              <w:p w14:paraId="489115AF" w14:textId="27DE8825" w:rsidR="004B68AD" w:rsidRPr="00B008E2" w:rsidRDefault="00B008E2">
                                <w:pPr>
                                  <w:pStyle w:val="Kolofontekst"/>
                                </w:pPr>
                                <w:bookmarkStart w:id="8" w:name="LAN_Ref"/>
                                <w:bookmarkStart w:id="9" w:name="USR_InitialsHIF"/>
                                <w:bookmarkEnd w:id="7"/>
                                <w:r w:rsidRPr="00B008E2">
                                  <w:t>Ref.</w:t>
                                </w:r>
                                <w:bookmarkEnd w:id="8"/>
                                <w:r w:rsidR="004B68AD" w:rsidRPr="00B008E2">
                                  <w:t xml:space="preserve"> </w:t>
                                </w:r>
                                <w:bookmarkStart w:id="10" w:name="USR_Initials"/>
                                <w:r w:rsidRPr="00B008E2">
                                  <w:t>ANHAK</w:t>
                                </w:r>
                                <w:bookmarkEnd w:id="10"/>
                                <w:r w:rsidR="004D3555">
                                  <w:t>/LRUDI</w:t>
                                </w:r>
                              </w:p>
                              <w:p w14:paraId="00F9C487" w14:textId="73DA8DC7" w:rsidR="004B68AD" w:rsidRDefault="00B008E2" w:rsidP="00DF693D">
                                <w:pPr>
                                  <w:pStyle w:val="Kolofontekst"/>
                                </w:pPr>
                                <w:bookmarkStart w:id="11" w:name="FLD_DocumentDate"/>
                                <w:bookmarkEnd w:id="9"/>
                                <w:r>
                                  <w:t xml:space="preserve">Den </w:t>
                                </w:r>
                                <w:r w:rsidR="00483986">
                                  <w:t xml:space="preserve">19. september </w:t>
                                </w:r>
                                <w:r>
                                  <w:t>2023</w:t>
                                </w:r>
                                <w:bookmarkEnd w:id="11"/>
                              </w:p>
                            </w:tc>
                          </w:tr>
                        </w:tbl>
                        <w:p w14:paraId="3E4E6498" w14:textId="77777777" w:rsidR="004B68AD" w:rsidRDefault="004B68AD" w:rsidP="004B68AD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848C8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4B68AD" w14:paraId="08F51C61" w14:textId="77777777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73FA01CB" w14:textId="4134A760" w:rsidR="004B68AD" w:rsidRPr="00B008E2" w:rsidRDefault="00B008E2">
                          <w:pPr>
                            <w:pStyle w:val="Kolofontekst"/>
                          </w:pPr>
                          <w:bookmarkStart w:id="12" w:name="OFF_Department"/>
                          <w:bookmarkStart w:id="13" w:name="OFF_DepartmentHIF"/>
                          <w:r w:rsidRPr="00B008E2">
                            <w:t>Vand og Klimatilpasning</w:t>
                          </w:r>
                          <w:bookmarkEnd w:id="12"/>
                        </w:p>
                        <w:p w14:paraId="5923AC2D" w14:textId="2470B238" w:rsidR="004B68AD" w:rsidRPr="00E92FED" w:rsidRDefault="00B008E2">
                          <w:pPr>
                            <w:pStyle w:val="Kolofontekst"/>
                          </w:pPr>
                          <w:bookmarkStart w:id="14" w:name="LAN_CaseNo"/>
                          <w:bookmarkStart w:id="15" w:name="HIF_dossier_f2casenumber"/>
                          <w:bookmarkEnd w:id="13"/>
                          <w:r>
                            <w:t>J.nr.</w:t>
                          </w:r>
                          <w:bookmarkEnd w:id="14"/>
                          <w:r w:rsidR="004B68AD" w:rsidRPr="00E92FED">
                            <w:t xml:space="preserve"> </w:t>
                          </w:r>
                          <w:r w:rsidR="004B68AD" w:rsidRPr="00E92FED">
                            <w:rPr>
                              <w:color w:val="000000" w:themeColor="text1"/>
                              <w:lang w:val="de-DE"/>
                            </w:rPr>
                            <w:t xml:space="preserve"> </w:t>
                          </w:r>
                          <w:r w:rsidR="00616D78">
                            <w:rPr>
                              <w:color w:val="000000" w:themeColor="text1"/>
                              <w:lang w:val="de-DE"/>
                            </w:rPr>
                            <w:t>2022-7454</w:t>
                          </w:r>
                        </w:p>
                        <w:p w14:paraId="489115AF" w14:textId="27DE8825" w:rsidR="004B68AD" w:rsidRPr="00B008E2" w:rsidRDefault="00B008E2">
                          <w:pPr>
                            <w:pStyle w:val="Kolofontekst"/>
                          </w:pPr>
                          <w:bookmarkStart w:id="16" w:name="LAN_Ref"/>
                          <w:bookmarkStart w:id="17" w:name="USR_InitialsHIF"/>
                          <w:bookmarkEnd w:id="15"/>
                          <w:r w:rsidRPr="00B008E2">
                            <w:t>Ref.</w:t>
                          </w:r>
                          <w:bookmarkEnd w:id="16"/>
                          <w:r w:rsidR="004B68AD" w:rsidRPr="00B008E2">
                            <w:t xml:space="preserve"> </w:t>
                          </w:r>
                          <w:bookmarkStart w:id="18" w:name="USR_Initials"/>
                          <w:r w:rsidRPr="00B008E2">
                            <w:t>ANHAK</w:t>
                          </w:r>
                          <w:bookmarkEnd w:id="18"/>
                          <w:r w:rsidR="004D3555">
                            <w:t>/LRUDI</w:t>
                          </w:r>
                        </w:p>
                        <w:p w14:paraId="00F9C487" w14:textId="73DA8DC7" w:rsidR="004B68AD" w:rsidRDefault="00B008E2" w:rsidP="00DF693D">
                          <w:pPr>
                            <w:pStyle w:val="Kolofontekst"/>
                          </w:pPr>
                          <w:bookmarkStart w:id="19" w:name="FLD_DocumentDate"/>
                          <w:bookmarkEnd w:id="17"/>
                          <w:r>
                            <w:t xml:space="preserve">Den </w:t>
                          </w:r>
                          <w:r w:rsidR="00483986">
                            <w:t xml:space="preserve">19. september </w:t>
                          </w:r>
                          <w:r>
                            <w:t>2023</w:t>
                          </w:r>
                          <w:bookmarkEnd w:id="19"/>
                        </w:p>
                      </w:tc>
                    </w:tr>
                  </w:tbl>
                  <w:p w14:paraId="3E4E6498" w14:textId="77777777" w:rsidR="004B68AD" w:rsidRDefault="004B68AD" w:rsidP="004B68AD"/>
                </w:txbxContent>
              </v:textbox>
              <w10:wrap anchorx="margin" anchory="page"/>
              <w10:anchorlock/>
            </v:shape>
          </w:pict>
        </mc:Fallback>
      </mc:AlternateContent>
    </w:r>
  </w:p>
  <w:bookmarkEnd w:id="3"/>
  <w:p w14:paraId="4702DA4F" w14:textId="48A4375D" w:rsidR="00A51DBA" w:rsidRDefault="00A51DBA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C11D58"/>
    <w:multiLevelType w:val="hybridMultilevel"/>
    <w:tmpl w:val="723CC9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595EC1"/>
    <w:multiLevelType w:val="hybridMultilevel"/>
    <w:tmpl w:val="ABA6949A"/>
    <w:lvl w:ilvl="0" w:tplc="062E757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3" w15:restartNumberingAfterBreak="0">
    <w:nsid w:val="1D807F6D"/>
    <w:multiLevelType w:val="hybridMultilevel"/>
    <w:tmpl w:val="19B8312A"/>
    <w:lvl w:ilvl="0" w:tplc="6CB61D7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5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A72739A"/>
    <w:multiLevelType w:val="hybridMultilevel"/>
    <w:tmpl w:val="10EEB69A"/>
    <w:lvl w:ilvl="0" w:tplc="83F6013E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E672C37"/>
    <w:multiLevelType w:val="hybridMultilevel"/>
    <w:tmpl w:val="ABB00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F10D7"/>
    <w:multiLevelType w:val="hybridMultilevel"/>
    <w:tmpl w:val="2B96835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45188"/>
    <w:multiLevelType w:val="hybridMultilevel"/>
    <w:tmpl w:val="35C8C27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7"/>
  </w:num>
  <w:num w:numId="13">
    <w:abstractNumId w:val="15"/>
  </w:num>
  <w:num w:numId="14">
    <w:abstractNumId w:val="8"/>
  </w:num>
  <w:num w:numId="15">
    <w:abstractNumId w:val="11"/>
  </w:num>
  <w:num w:numId="16">
    <w:abstractNumId w:val="16"/>
  </w:num>
  <w:num w:numId="17">
    <w:abstractNumId w:val="19"/>
  </w:num>
  <w:num w:numId="18">
    <w:abstractNumId w:val="20"/>
  </w:num>
  <w:num w:numId="19">
    <w:abstractNumId w:val="9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ED"/>
    <w:rsid w:val="0000047B"/>
    <w:rsid w:val="00000CAC"/>
    <w:rsid w:val="0000114A"/>
    <w:rsid w:val="00002EA0"/>
    <w:rsid w:val="00003636"/>
    <w:rsid w:val="00005FAA"/>
    <w:rsid w:val="00010163"/>
    <w:rsid w:val="00010427"/>
    <w:rsid w:val="00013763"/>
    <w:rsid w:val="0001457C"/>
    <w:rsid w:val="0001528D"/>
    <w:rsid w:val="000166A0"/>
    <w:rsid w:val="00021EE7"/>
    <w:rsid w:val="0002324A"/>
    <w:rsid w:val="0002619A"/>
    <w:rsid w:val="00026DED"/>
    <w:rsid w:val="00030051"/>
    <w:rsid w:val="00032C50"/>
    <w:rsid w:val="00036C3A"/>
    <w:rsid w:val="00037E7E"/>
    <w:rsid w:val="0005112D"/>
    <w:rsid w:val="000601DA"/>
    <w:rsid w:val="00060BC5"/>
    <w:rsid w:val="00061782"/>
    <w:rsid w:val="00062796"/>
    <w:rsid w:val="000647F2"/>
    <w:rsid w:val="00066D70"/>
    <w:rsid w:val="000704B9"/>
    <w:rsid w:val="00070BA1"/>
    <w:rsid w:val="00073466"/>
    <w:rsid w:val="00074F1A"/>
    <w:rsid w:val="000758FD"/>
    <w:rsid w:val="0007590D"/>
    <w:rsid w:val="00082404"/>
    <w:rsid w:val="000825EC"/>
    <w:rsid w:val="0008354C"/>
    <w:rsid w:val="00086B6B"/>
    <w:rsid w:val="0009289B"/>
    <w:rsid w:val="00096AA1"/>
    <w:rsid w:val="00097F2B"/>
    <w:rsid w:val="000A0259"/>
    <w:rsid w:val="000A07A0"/>
    <w:rsid w:val="000A0C04"/>
    <w:rsid w:val="000A16A6"/>
    <w:rsid w:val="000A1C92"/>
    <w:rsid w:val="000A26F5"/>
    <w:rsid w:val="000A62F0"/>
    <w:rsid w:val="000A7219"/>
    <w:rsid w:val="000B26E7"/>
    <w:rsid w:val="000B2E5E"/>
    <w:rsid w:val="000B5461"/>
    <w:rsid w:val="000B5C70"/>
    <w:rsid w:val="000B70D6"/>
    <w:rsid w:val="000C0594"/>
    <w:rsid w:val="000C13E6"/>
    <w:rsid w:val="000C3D52"/>
    <w:rsid w:val="000C428E"/>
    <w:rsid w:val="000C45B7"/>
    <w:rsid w:val="000C62D3"/>
    <w:rsid w:val="000C7073"/>
    <w:rsid w:val="000D0D46"/>
    <w:rsid w:val="000D0F4C"/>
    <w:rsid w:val="000D12CE"/>
    <w:rsid w:val="000D1CF4"/>
    <w:rsid w:val="000D2302"/>
    <w:rsid w:val="000D28C1"/>
    <w:rsid w:val="000D3D4F"/>
    <w:rsid w:val="000D5FBF"/>
    <w:rsid w:val="000D600E"/>
    <w:rsid w:val="000D6CD4"/>
    <w:rsid w:val="000E0C4E"/>
    <w:rsid w:val="000E3992"/>
    <w:rsid w:val="000E4332"/>
    <w:rsid w:val="000E717B"/>
    <w:rsid w:val="000E79D9"/>
    <w:rsid w:val="000E7CDF"/>
    <w:rsid w:val="000F0B81"/>
    <w:rsid w:val="000F3595"/>
    <w:rsid w:val="00101259"/>
    <w:rsid w:val="00102AC5"/>
    <w:rsid w:val="001050E7"/>
    <w:rsid w:val="001062D0"/>
    <w:rsid w:val="001063E1"/>
    <w:rsid w:val="00114DE6"/>
    <w:rsid w:val="001177A6"/>
    <w:rsid w:val="00120CFE"/>
    <w:rsid w:val="001210A9"/>
    <w:rsid w:val="0012260B"/>
    <w:rsid w:val="001324C7"/>
    <w:rsid w:val="00133780"/>
    <w:rsid w:val="001347CE"/>
    <w:rsid w:val="001354CC"/>
    <w:rsid w:val="001366C1"/>
    <w:rsid w:val="0014150F"/>
    <w:rsid w:val="0014216E"/>
    <w:rsid w:val="0014373A"/>
    <w:rsid w:val="00144670"/>
    <w:rsid w:val="0014616C"/>
    <w:rsid w:val="001473AE"/>
    <w:rsid w:val="00147799"/>
    <w:rsid w:val="001501BB"/>
    <w:rsid w:val="00150899"/>
    <w:rsid w:val="00152CB8"/>
    <w:rsid w:val="00156908"/>
    <w:rsid w:val="00160721"/>
    <w:rsid w:val="001609F3"/>
    <w:rsid w:val="001743E7"/>
    <w:rsid w:val="00182FBC"/>
    <w:rsid w:val="00190337"/>
    <w:rsid w:val="00190BAC"/>
    <w:rsid w:val="00196375"/>
    <w:rsid w:val="001A0525"/>
    <w:rsid w:val="001A084A"/>
    <w:rsid w:val="001A1664"/>
    <w:rsid w:val="001A4CEE"/>
    <w:rsid w:val="001A4D56"/>
    <w:rsid w:val="001A58BF"/>
    <w:rsid w:val="001A5CB9"/>
    <w:rsid w:val="001A6CB5"/>
    <w:rsid w:val="001A7E4B"/>
    <w:rsid w:val="001B3F10"/>
    <w:rsid w:val="001B72A9"/>
    <w:rsid w:val="001B754E"/>
    <w:rsid w:val="001C121E"/>
    <w:rsid w:val="001C2544"/>
    <w:rsid w:val="001C417D"/>
    <w:rsid w:val="001C4328"/>
    <w:rsid w:val="001C708D"/>
    <w:rsid w:val="001C7630"/>
    <w:rsid w:val="001D1196"/>
    <w:rsid w:val="001D1424"/>
    <w:rsid w:val="001D19D8"/>
    <w:rsid w:val="001E38EF"/>
    <w:rsid w:val="001E7F16"/>
    <w:rsid w:val="001F0D20"/>
    <w:rsid w:val="001F1177"/>
    <w:rsid w:val="001F3A47"/>
    <w:rsid w:val="001F5002"/>
    <w:rsid w:val="001F613C"/>
    <w:rsid w:val="001F763E"/>
    <w:rsid w:val="00200B86"/>
    <w:rsid w:val="0020134B"/>
    <w:rsid w:val="0020164B"/>
    <w:rsid w:val="0020402C"/>
    <w:rsid w:val="002044E3"/>
    <w:rsid w:val="00204BF4"/>
    <w:rsid w:val="00205925"/>
    <w:rsid w:val="00207F46"/>
    <w:rsid w:val="00210006"/>
    <w:rsid w:val="00211AC9"/>
    <w:rsid w:val="00212497"/>
    <w:rsid w:val="0021292D"/>
    <w:rsid w:val="002239C6"/>
    <w:rsid w:val="0022461C"/>
    <w:rsid w:val="00225534"/>
    <w:rsid w:val="00232F63"/>
    <w:rsid w:val="00235C1F"/>
    <w:rsid w:val="00236124"/>
    <w:rsid w:val="002366E2"/>
    <w:rsid w:val="002410FB"/>
    <w:rsid w:val="00251560"/>
    <w:rsid w:val="00253C42"/>
    <w:rsid w:val="002609C4"/>
    <w:rsid w:val="002629A8"/>
    <w:rsid w:val="002632C1"/>
    <w:rsid w:val="002639DB"/>
    <w:rsid w:val="00264240"/>
    <w:rsid w:val="002654F9"/>
    <w:rsid w:val="00267F76"/>
    <w:rsid w:val="0027546B"/>
    <w:rsid w:val="0027683C"/>
    <w:rsid w:val="00280847"/>
    <w:rsid w:val="00283D52"/>
    <w:rsid w:val="00284176"/>
    <w:rsid w:val="00286C9C"/>
    <w:rsid w:val="00287FAE"/>
    <w:rsid w:val="002908DB"/>
    <w:rsid w:val="00293240"/>
    <w:rsid w:val="002933E6"/>
    <w:rsid w:val="0029629D"/>
    <w:rsid w:val="00296428"/>
    <w:rsid w:val="002A29B1"/>
    <w:rsid w:val="002A61D3"/>
    <w:rsid w:val="002A7860"/>
    <w:rsid w:val="002B0594"/>
    <w:rsid w:val="002B6E36"/>
    <w:rsid w:val="002C042D"/>
    <w:rsid w:val="002C1995"/>
    <w:rsid w:val="002C265A"/>
    <w:rsid w:val="002C4595"/>
    <w:rsid w:val="002C4D00"/>
    <w:rsid w:val="002C5C07"/>
    <w:rsid w:val="002C78DF"/>
    <w:rsid w:val="002D00C9"/>
    <w:rsid w:val="002D268E"/>
    <w:rsid w:val="002D2A0C"/>
    <w:rsid w:val="002D7049"/>
    <w:rsid w:val="002D772D"/>
    <w:rsid w:val="002D7F0F"/>
    <w:rsid w:val="002E3261"/>
    <w:rsid w:val="003001A2"/>
    <w:rsid w:val="003011CC"/>
    <w:rsid w:val="003078D0"/>
    <w:rsid w:val="00310C3C"/>
    <w:rsid w:val="00310D35"/>
    <w:rsid w:val="00313642"/>
    <w:rsid w:val="00315AC9"/>
    <w:rsid w:val="00316350"/>
    <w:rsid w:val="00320951"/>
    <w:rsid w:val="003209AA"/>
    <w:rsid w:val="00321156"/>
    <w:rsid w:val="00321DF4"/>
    <w:rsid w:val="00322079"/>
    <w:rsid w:val="00322BBE"/>
    <w:rsid w:val="00324C41"/>
    <w:rsid w:val="0032521D"/>
    <w:rsid w:val="00326D49"/>
    <w:rsid w:val="00326ED5"/>
    <w:rsid w:val="00331970"/>
    <w:rsid w:val="003334A6"/>
    <w:rsid w:val="00334562"/>
    <w:rsid w:val="0033735D"/>
    <w:rsid w:val="00341BF0"/>
    <w:rsid w:val="00341F0B"/>
    <w:rsid w:val="0034264B"/>
    <w:rsid w:val="00343A37"/>
    <w:rsid w:val="00345279"/>
    <w:rsid w:val="00345FA9"/>
    <w:rsid w:val="003465B4"/>
    <w:rsid w:val="00347118"/>
    <w:rsid w:val="00347BEC"/>
    <w:rsid w:val="00350582"/>
    <w:rsid w:val="00353A9B"/>
    <w:rsid w:val="00353FAA"/>
    <w:rsid w:val="003558D9"/>
    <w:rsid w:val="00355F31"/>
    <w:rsid w:val="00362EAC"/>
    <w:rsid w:val="003636BF"/>
    <w:rsid w:val="00365BC4"/>
    <w:rsid w:val="00367B41"/>
    <w:rsid w:val="00371E28"/>
    <w:rsid w:val="003819FF"/>
    <w:rsid w:val="00381B75"/>
    <w:rsid w:val="00385C04"/>
    <w:rsid w:val="00385C06"/>
    <w:rsid w:val="003864CC"/>
    <w:rsid w:val="00386D0C"/>
    <w:rsid w:val="003930BD"/>
    <w:rsid w:val="003966D8"/>
    <w:rsid w:val="00397271"/>
    <w:rsid w:val="00397C61"/>
    <w:rsid w:val="003A083C"/>
    <w:rsid w:val="003A3350"/>
    <w:rsid w:val="003A3369"/>
    <w:rsid w:val="003A3918"/>
    <w:rsid w:val="003A44A9"/>
    <w:rsid w:val="003A44E4"/>
    <w:rsid w:val="003A45D1"/>
    <w:rsid w:val="003A733E"/>
    <w:rsid w:val="003A7D49"/>
    <w:rsid w:val="003B19B2"/>
    <w:rsid w:val="003B58AE"/>
    <w:rsid w:val="003B6C74"/>
    <w:rsid w:val="003C1703"/>
    <w:rsid w:val="003C41EC"/>
    <w:rsid w:val="003C67E6"/>
    <w:rsid w:val="003D10A6"/>
    <w:rsid w:val="003D13E2"/>
    <w:rsid w:val="003D3CB2"/>
    <w:rsid w:val="003D518E"/>
    <w:rsid w:val="003D5928"/>
    <w:rsid w:val="003D5E8B"/>
    <w:rsid w:val="003D6E45"/>
    <w:rsid w:val="003E06B4"/>
    <w:rsid w:val="003E071D"/>
    <w:rsid w:val="003E09D1"/>
    <w:rsid w:val="003E1377"/>
    <w:rsid w:val="003E16F7"/>
    <w:rsid w:val="003E2715"/>
    <w:rsid w:val="003E3617"/>
    <w:rsid w:val="003E52E3"/>
    <w:rsid w:val="003E7C13"/>
    <w:rsid w:val="003F0D75"/>
    <w:rsid w:val="003F319A"/>
    <w:rsid w:val="003F46A0"/>
    <w:rsid w:val="00400CDA"/>
    <w:rsid w:val="0040506D"/>
    <w:rsid w:val="00405490"/>
    <w:rsid w:val="00406784"/>
    <w:rsid w:val="00406AF1"/>
    <w:rsid w:val="00407C2F"/>
    <w:rsid w:val="00413777"/>
    <w:rsid w:val="0041385B"/>
    <w:rsid w:val="00415BC0"/>
    <w:rsid w:val="00420824"/>
    <w:rsid w:val="004208E6"/>
    <w:rsid w:val="004232F9"/>
    <w:rsid w:val="00433A1E"/>
    <w:rsid w:val="00436CBA"/>
    <w:rsid w:val="00440668"/>
    <w:rsid w:val="00440D17"/>
    <w:rsid w:val="004421D7"/>
    <w:rsid w:val="00447B83"/>
    <w:rsid w:val="00450475"/>
    <w:rsid w:val="00455EC9"/>
    <w:rsid w:val="004561B3"/>
    <w:rsid w:val="004572A0"/>
    <w:rsid w:val="00457882"/>
    <w:rsid w:val="00460533"/>
    <w:rsid w:val="00460B5A"/>
    <w:rsid w:val="004645B8"/>
    <w:rsid w:val="0046600E"/>
    <w:rsid w:val="00467E79"/>
    <w:rsid w:val="004735DD"/>
    <w:rsid w:val="0047541B"/>
    <w:rsid w:val="00476722"/>
    <w:rsid w:val="00481EEB"/>
    <w:rsid w:val="00483986"/>
    <w:rsid w:val="0048414C"/>
    <w:rsid w:val="0048667B"/>
    <w:rsid w:val="004874F4"/>
    <w:rsid w:val="004918DC"/>
    <w:rsid w:val="004931D0"/>
    <w:rsid w:val="00494DA8"/>
    <w:rsid w:val="00495993"/>
    <w:rsid w:val="00497C8C"/>
    <w:rsid w:val="004A36B8"/>
    <w:rsid w:val="004A3AAA"/>
    <w:rsid w:val="004A4315"/>
    <w:rsid w:val="004A69C6"/>
    <w:rsid w:val="004B179E"/>
    <w:rsid w:val="004B5995"/>
    <w:rsid w:val="004B5AC3"/>
    <w:rsid w:val="004B6692"/>
    <w:rsid w:val="004B68AD"/>
    <w:rsid w:val="004B6A8B"/>
    <w:rsid w:val="004C00A0"/>
    <w:rsid w:val="004C058C"/>
    <w:rsid w:val="004C0742"/>
    <w:rsid w:val="004C0751"/>
    <w:rsid w:val="004C2246"/>
    <w:rsid w:val="004C237E"/>
    <w:rsid w:val="004C2C8E"/>
    <w:rsid w:val="004C2FE1"/>
    <w:rsid w:val="004C491E"/>
    <w:rsid w:val="004C63FE"/>
    <w:rsid w:val="004D23C9"/>
    <w:rsid w:val="004D3555"/>
    <w:rsid w:val="004D6645"/>
    <w:rsid w:val="004E16D4"/>
    <w:rsid w:val="004E2A70"/>
    <w:rsid w:val="004E33EF"/>
    <w:rsid w:val="004E562B"/>
    <w:rsid w:val="004E642A"/>
    <w:rsid w:val="004E7C82"/>
    <w:rsid w:val="004F66A5"/>
    <w:rsid w:val="004F7C92"/>
    <w:rsid w:val="005009DC"/>
    <w:rsid w:val="00500EFC"/>
    <w:rsid w:val="00501E2E"/>
    <w:rsid w:val="00501FF5"/>
    <w:rsid w:val="005050C7"/>
    <w:rsid w:val="005136DE"/>
    <w:rsid w:val="00516FBE"/>
    <w:rsid w:val="0051781E"/>
    <w:rsid w:val="00520971"/>
    <w:rsid w:val="005218A2"/>
    <w:rsid w:val="00522212"/>
    <w:rsid w:val="005267CB"/>
    <w:rsid w:val="005271D6"/>
    <w:rsid w:val="005274E7"/>
    <w:rsid w:val="00531641"/>
    <w:rsid w:val="00531869"/>
    <w:rsid w:val="00532735"/>
    <w:rsid w:val="005335C3"/>
    <w:rsid w:val="00535B7D"/>
    <w:rsid w:val="00536004"/>
    <w:rsid w:val="005369C5"/>
    <w:rsid w:val="00541D1B"/>
    <w:rsid w:val="0054565C"/>
    <w:rsid w:val="00545CC7"/>
    <w:rsid w:val="005477A1"/>
    <w:rsid w:val="00553C24"/>
    <w:rsid w:val="00554FAA"/>
    <w:rsid w:val="00557A69"/>
    <w:rsid w:val="005630B4"/>
    <w:rsid w:val="00563773"/>
    <w:rsid w:val="005650F2"/>
    <w:rsid w:val="005672CB"/>
    <w:rsid w:val="00567BA1"/>
    <w:rsid w:val="00572F40"/>
    <w:rsid w:val="00574352"/>
    <w:rsid w:val="00575CDC"/>
    <w:rsid w:val="00576B90"/>
    <w:rsid w:val="0058155D"/>
    <w:rsid w:val="00586161"/>
    <w:rsid w:val="00590A5B"/>
    <w:rsid w:val="00590C13"/>
    <w:rsid w:val="0059119E"/>
    <w:rsid w:val="0059175F"/>
    <w:rsid w:val="0059560E"/>
    <w:rsid w:val="005963F8"/>
    <w:rsid w:val="00596C25"/>
    <w:rsid w:val="005A01E1"/>
    <w:rsid w:val="005A0290"/>
    <w:rsid w:val="005A1C3D"/>
    <w:rsid w:val="005A1F29"/>
    <w:rsid w:val="005A29CB"/>
    <w:rsid w:val="005A50B9"/>
    <w:rsid w:val="005A7655"/>
    <w:rsid w:val="005B168D"/>
    <w:rsid w:val="005B5CD9"/>
    <w:rsid w:val="005C47AA"/>
    <w:rsid w:val="005C4A22"/>
    <w:rsid w:val="005C51A1"/>
    <w:rsid w:val="005C5D34"/>
    <w:rsid w:val="005D2B26"/>
    <w:rsid w:val="005D38E4"/>
    <w:rsid w:val="005D3CF2"/>
    <w:rsid w:val="005D543F"/>
    <w:rsid w:val="005D5790"/>
    <w:rsid w:val="005D7152"/>
    <w:rsid w:val="005E14C2"/>
    <w:rsid w:val="005E352B"/>
    <w:rsid w:val="005E4484"/>
    <w:rsid w:val="005F172E"/>
    <w:rsid w:val="005F35DC"/>
    <w:rsid w:val="005F61FB"/>
    <w:rsid w:val="00600924"/>
    <w:rsid w:val="00600CC8"/>
    <w:rsid w:val="00603638"/>
    <w:rsid w:val="0060454E"/>
    <w:rsid w:val="00604DC5"/>
    <w:rsid w:val="006067F0"/>
    <w:rsid w:val="006079D5"/>
    <w:rsid w:val="00610541"/>
    <w:rsid w:val="00610A43"/>
    <w:rsid w:val="00612296"/>
    <w:rsid w:val="00612B2B"/>
    <w:rsid w:val="00612DB6"/>
    <w:rsid w:val="006161E8"/>
    <w:rsid w:val="00616D78"/>
    <w:rsid w:val="006217FF"/>
    <w:rsid w:val="00623A75"/>
    <w:rsid w:val="00624AA6"/>
    <w:rsid w:val="006313DC"/>
    <w:rsid w:val="0063273A"/>
    <w:rsid w:val="00632DB3"/>
    <w:rsid w:val="00632EB9"/>
    <w:rsid w:val="00641AE1"/>
    <w:rsid w:val="00644E68"/>
    <w:rsid w:val="00645336"/>
    <w:rsid w:val="0065073D"/>
    <w:rsid w:val="006514EF"/>
    <w:rsid w:val="00655780"/>
    <w:rsid w:val="00656763"/>
    <w:rsid w:val="00656C96"/>
    <w:rsid w:val="0066158E"/>
    <w:rsid w:val="00664270"/>
    <w:rsid w:val="006665A1"/>
    <w:rsid w:val="00667879"/>
    <w:rsid w:val="006706E8"/>
    <w:rsid w:val="0067153C"/>
    <w:rsid w:val="006723B4"/>
    <w:rsid w:val="006735B8"/>
    <w:rsid w:val="00675155"/>
    <w:rsid w:val="0067771A"/>
    <w:rsid w:val="0068024E"/>
    <w:rsid w:val="00681E6C"/>
    <w:rsid w:val="00684B85"/>
    <w:rsid w:val="0068783F"/>
    <w:rsid w:val="0068796B"/>
    <w:rsid w:val="00690182"/>
    <w:rsid w:val="00696E85"/>
    <w:rsid w:val="0069701C"/>
    <w:rsid w:val="006A18C5"/>
    <w:rsid w:val="006B05FA"/>
    <w:rsid w:val="006B2697"/>
    <w:rsid w:val="006C1308"/>
    <w:rsid w:val="006C1F5B"/>
    <w:rsid w:val="006D09A7"/>
    <w:rsid w:val="006D2A48"/>
    <w:rsid w:val="006D2AF5"/>
    <w:rsid w:val="006D3AB3"/>
    <w:rsid w:val="006D79CA"/>
    <w:rsid w:val="006E1DD2"/>
    <w:rsid w:val="006E7F1D"/>
    <w:rsid w:val="006F2CD3"/>
    <w:rsid w:val="006F3EB3"/>
    <w:rsid w:val="006F4577"/>
    <w:rsid w:val="006F4B74"/>
    <w:rsid w:val="006F4DCD"/>
    <w:rsid w:val="00702FF2"/>
    <w:rsid w:val="00703B66"/>
    <w:rsid w:val="00705800"/>
    <w:rsid w:val="00705EAB"/>
    <w:rsid w:val="00710426"/>
    <w:rsid w:val="00711AA3"/>
    <w:rsid w:val="0071354B"/>
    <w:rsid w:val="007148B0"/>
    <w:rsid w:val="00721F2B"/>
    <w:rsid w:val="00723455"/>
    <w:rsid w:val="00723C02"/>
    <w:rsid w:val="00724762"/>
    <w:rsid w:val="0072493B"/>
    <w:rsid w:val="00724D6D"/>
    <w:rsid w:val="007278FD"/>
    <w:rsid w:val="0073474C"/>
    <w:rsid w:val="0073754C"/>
    <w:rsid w:val="007417FA"/>
    <w:rsid w:val="00744CF4"/>
    <w:rsid w:val="00745E4B"/>
    <w:rsid w:val="0074716F"/>
    <w:rsid w:val="0074737F"/>
    <w:rsid w:val="00753673"/>
    <w:rsid w:val="007540BD"/>
    <w:rsid w:val="00754C09"/>
    <w:rsid w:val="00762205"/>
    <w:rsid w:val="0076323D"/>
    <w:rsid w:val="0076407F"/>
    <w:rsid w:val="00764201"/>
    <w:rsid w:val="00772FC4"/>
    <w:rsid w:val="007830BE"/>
    <w:rsid w:val="00786A11"/>
    <w:rsid w:val="007940B5"/>
    <w:rsid w:val="007940C9"/>
    <w:rsid w:val="00795EEF"/>
    <w:rsid w:val="00796312"/>
    <w:rsid w:val="00797F81"/>
    <w:rsid w:val="007A04FE"/>
    <w:rsid w:val="007A2F11"/>
    <w:rsid w:val="007A5EB1"/>
    <w:rsid w:val="007B1B23"/>
    <w:rsid w:val="007B21FA"/>
    <w:rsid w:val="007B2ADE"/>
    <w:rsid w:val="007B3940"/>
    <w:rsid w:val="007D23B1"/>
    <w:rsid w:val="007D492E"/>
    <w:rsid w:val="007D5F68"/>
    <w:rsid w:val="007D7129"/>
    <w:rsid w:val="007E0C49"/>
    <w:rsid w:val="007E3A3B"/>
    <w:rsid w:val="007E51F2"/>
    <w:rsid w:val="007E56D3"/>
    <w:rsid w:val="007E5E97"/>
    <w:rsid w:val="007E7688"/>
    <w:rsid w:val="007F1655"/>
    <w:rsid w:val="007F4A4B"/>
    <w:rsid w:val="007F5391"/>
    <w:rsid w:val="007F5545"/>
    <w:rsid w:val="007F73B3"/>
    <w:rsid w:val="007F770C"/>
    <w:rsid w:val="00802CB9"/>
    <w:rsid w:val="00807BA4"/>
    <w:rsid w:val="0081105F"/>
    <w:rsid w:val="008111A0"/>
    <w:rsid w:val="00812E46"/>
    <w:rsid w:val="00815618"/>
    <w:rsid w:val="00821133"/>
    <w:rsid w:val="00822454"/>
    <w:rsid w:val="00822BCC"/>
    <w:rsid w:val="008252C8"/>
    <w:rsid w:val="008271D8"/>
    <w:rsid w:val="008324B0"/>
    <w:rsid w:val="00833AB5"/>
    <w:rsid w:val="0083674A"/>
    <w:rsid w:val="008407EC"/>
    <w:rsid w:val="0084333E"/>
    <w:rsid w:val="0084379B"/>
    <w:rsid w:val="00844027"/>
    <w:rsid w:val="00844CA9"/>
    <w:rsid w:val="00847491"/>
    <w:rsid w:val="00850194"/>
    <w:rsid w:val="008559E9"/>
    <w:rsid w:val="00856B66"/>
    <w:rsid w:val="00860D2C"/>
    <w:rsid w:val="00861CBA"/>
    <w:rsid w:val="00861E13"/>
    <w:rsid w:val="00863417"/>
    <w:rsid w:val="00863B4C"/>
    <w:rsid w:val="00867BA0"/>
    <w:rsid w:val="00872AC0"/>
    <w:rsid w:val="00875531"/>
    <w:rsid w:val="00882741"/>
    <w:rsid w:val="008862C1"/>
    <w:rsid w:val="00890886"/>
    <w:rsid w:val="00892B13"/>
    <w:rsid w:val="0089312A"/>
    <w:rsid w:val="008939E9"/>
    <w:rsid w:val="008949C4"/>
    <w:rsid w:val="008A07E5"/>
    <w:rsid w:val="008A1C6B"/>
    <w:rsid w:val="008A4864"/>
    <w:rsid w:val="008A4F6C"/>
    <w:rsid w:val="008A5FAF"/>
    <w:rsid w:val="008A6D27"/>
    <w:rsid w:val="008B1B83"/>
    <w:rsid w:val="008B1E5A"/>
    <w:rsid w:val="008B3ADA"/>
    <w:rsid w:val="008C4924"/>
    <w:rsid w:val="008C5F4A"/>
    <w:rsid w:val="008D0644"/>
    <w:rsid w:val="008D2A39"/>
    <w:rsid w:val="008D54BF"/>
    <w:rsid w:val="008D6502"/>
    <w:rsid w:val="008E052E"/>
    <w:rsid w:val="008E3990"/>
    <w:rsid w:val="008E3B46"/>
    <w:rsid w:val="008E4652"/>
    <w:rsid w:val="008E48ED"/>
    <w:rsid w:val="008E6C5A"/>
    <w:rsid w:val="008F272E"/>
    <w:rsid w:val="008F3642"/>
    <w:rsid w:val="008F402C"/>
    <w:rsid w:val="008F4914"/>
    <w:rsid w:val="008F6B2B"/>
    <w:rsid w:val="009033FA"/>
    <w:rsid w:val="00903AC4"/>
    <w:rsid w:val="00905C37"/>
    <w:rsid w:val="00906916"/>
    <w:rsid w:val="00907A5B"/>
    <w:rsid w:val="009141C6"/>
    <w:rsid w:val="009157A3"/>
    <w:rsid w:val="009174D1"/>
    <w:rsid w:val="00917FEF"/>
    <w:rsid w:val="0092514B"/>
    <w:rsid w:val="009264AA"/>
    <w:rsid w:val="00926DE0"/>
    <w:rsid w:val="009278A3"/>
    <w:rsid w:val="00927E9E"/>
    <w:rsid w:val="00930A9B"/>
    <w:rsid w:val="00935150"/>
    <w:rsid w:val="009354A9"/>
    <w:rsid w:val="00935B6B"/>
    <w:rsid w:val="00935BCC"/>
    <w:rsid w:val="00943CA5"/>
    <w:rsid w:val="00944EE8"/>
    <w:rsid w:val="009461F0"/>
    <w:rsid w:val="00952901"/>
    <w:rsid w:val="009601F5"/>
    <w:rsid w:val="0096191A"/>
    <w:rsid w:val="00963E43"/>
    <w:rsid w:val="009640C0"/>
    <w:rsid w:val="00970F21"/>
    <w:rsid w:val="00975F3B"/>
    <w:rsid w:val="0098382A"/>
    <w:rsid w:val="009878EC"/>
    <w:rsid w:val="00990A4A"/>
    <w:rsid w:val="009943CD"/>
    <w:rsid w:val="00994E91"/>
    <w:rsid w:val="009952AA"/>
    <w:rsid w:val="009A5E06"/>
    <w:rsid w:val="009A6B5B"/>
    <w:rsid w:val="009C37F8"/>
    <w:rsid w:val="009C6BB2"/>
    <w:rsid w:val="009E2185"/>
    <w:rsid w:val="009E27B6"/>
    <w:rsid w:val="009E7920"/>
    <w:rsid w:val="009F368F"/>
    <w:rsid w:val="009F4367"/>
    <w:rsid w:val="009F7033"/>
    <w:rsid w:val="00A000F2"/>
    <w:rsid w:val="00A0025C"/>
    <w:rsid w:val="00A00C90"/>
    <w:rsid w:val="00A03CE6"/>
    <w:rsid w:val="00A03E48"/>
    <w:rsid w:val="00A11F5A"/>
    <w:rsid w:val="00A12B7A"/>
    <w:rsid w:val="00A158CB"/>
    <w:rsid w:val="00A20B87"/>
    <w:rsid w:val="00A21DD0"/>
    <w:rsid w:val="00A22EF5"/>
    <w:rsid w:val="00A23D7D"/>
    <w:rsid w:val="00A2461D"/>
    <w:rsid w:val="00A257FA"/>
    <w:rsid w:val="00A2680B"/>
    <w:rsid w:val="00A31638"/>
    <w:rsid w:val="00A34B40"/>
    <w:rsid w:val="00A36292"/>
    <w:rsid w:val="00A36D64"/>
    <w:rsid w:val="00A43CF1"/>
    <w:rsid w:val="00A44A6B"/>
    <w:rsid w:val="00A45370"/>
    <w:rsid w:val="00A5049F"/>
    <w:rsid w:val="00A51DBA"/>
    <w:rsid w:val="00A5408B"/>
    <w:rsid w:val="00A556CE"/>
    <w:rsid w:val="00A559FA"/>
    <w:rsid w:val="00A63AE4"/>
    <w:rsid w:val="00A63B96"/>
    <w:rsid w:val="00A66310"/>
    <w:rsid w:val="00A67D37"/>
    <w:rsid w:val="00A70E97"/>
    <w:rsid w:val="00A7152F"/>
    <w:rsid w:val="00A72DDE"/>
    <w:rsid w:val="00A81698"/>
    <w:rsid w:val="00A81EE3"/>
    <w:rsid w:val="00A82B81"/>
    <w:rsid w:val="00A85ECD"/>
    <w:rsid w:val="00A923E2"/>
    <w:rsid w:val="00A9531E"/>
    <w:rsid w:val="00A964CE"/>
    <w:rsid w:val="00A96987"/>
    <w:rsid w:val="00A96B8E"/>
    <w:rsid w:val="00A96C60"/>
    <w:rsid w:val="00AA4437"/>
    <w:rsid w:val="00AA4699"/>
    <w:rsid w:val="00AB363A"/>
    <w:rsid w:val="00AB5FF0"/>
    <w:rsid w:val="00AC35D6"/>
    <w:rsid w:val="00AC6079"/>
    <w:rsid w:val="00AC6F4D"/>
    <w:rsid w:val="00AD223D"/>
    <w:rsid w:val="00AD30A1"/>
    <w:rsid w:val="00AD5636"/>
    <w:rsid w:val="00AD678B"/>
    <w:rsid w:val="00AE22CA"/>
    <w:rsid w:val="00AE41A1"/>
    <w:rsid w:val="00AE5A17"/>
    <w:rsid w:val="00AE626F"/>
    <w:rsid w:val="00AE7E3E"/>
    <w:rsid w:val="00AF2A69"/>
    <w:rsid w:val="00AF5AF6"/>
    <w:rsid w:val="00AF5C66"/>
    <w:rsid w:val="00B008E2"/>
    <w:rsid w:val="00B012C9"/>
    <w:rsid w:val="00B13BB6"/>
    <w:rsid w:val="00B17802"/>
    <w:rsid w:val="00B2565D"/>
    <w:rsid w:val="00B30727"/>
    <w:rsid w:val="00B32908"/>
    <w:rsid w:val="00B358B3"/>
    <w:rsid w:val="00B404A0"/>
    <w:rsid w:val="00B42041"/>
    <w:rsid w:val="00B43A7B"/>
    <w:rsid w:val="00B441D7"/>
    <w:rsid w:val="00B47775"/>
    <w:rsid w:val="00B54207"/>
    <w:rsid w:val="00B6540B"/>
    <w:rsid w:val="00B67E21"/>
    <w:rsid w:val="00B71FAB"/>
    <w:rsid w:val="00B72F4C"/>
    <w:rsid w:val="00B733DE"/>
    <w:rsid w:val="00B734BB"/>
    <w:rsid w:val="00B76BD7"/>
    <w:rsid w:val="00B77950"/>
    <w:rsid w:val="00B80700"/>
    <w:rsid w:val="00B851D3"/>
    <w:rsid w:val="00B86940"/>
    <w:rsid w:val="00B86D73"/>
    <w:rsid w:val="00B87347"/>
    <w:rsid w:val="00B90A33"/>
    <w:rsid w:val="00B91712"/>
    <w:rsid w:val="00B91D48"/>
    <w:rsid w:val="00B931C4"/>
    <w:rsid w:val="00B932C3"/>
    <w:rsid w:val="00B9526E"/>
    <w:rsid w:val="00BA0555"/>
    <w:rsid w:val="00BA260A"/>
    <w:rsid w:val="00BA42E5"/>
    <w:rsid w:val="00BA7059"/>
    <w:rsid w:val="00BA7C98"/>
    <w:rsid w:val="00BB40C8"/>
    <w:rsid w:val="00BB6985"/>
    <w:rsid w:val="00BC1C77"/>
    <w:rsid w:val="00BC3469"/>
    <w:rsid w:val="00BC4E3F"/>
    <w:rsid w:val="00BC6602"/>
    <w:rsid w:val="00BD2A13"/>
    <w:rsid w:val="00BD3A32"/>
    <w:rsid w:val="00BD787B"/>
    <w:rsid w:val="00BE0CE4"/>
    <w:rsid w:val="00BE2E4B"/>
    <w:rsid w:val="00BE7D68"/>
    <w:rsid w:val="00BF101A"/>
    <w:rsid w:val="00BF2007"/>
    <w:rsid w:val="00BF2E13"/>
    <w:rsid w:val="00BF73E9"/>
    <w:rsid w:val="00C01B32"/>
    <w:rsid w:val="00C03ED1"/>
    <w:rsid w:val="00C06552"/>
    <w:rsid w:val="00C07FEB"/>
    <w:rsid w:val="00C11558"/>
    <w:rsid w:val="00C1503E"/>
    <w:rsid w:val="00C16955"/>
    <w:rsid w:val="00C21584"/>
    <w:rsid w:val="00C2184A"/>
    <w:rsid w:val="00C21D82"/>
    <w:rsid w:val="00C22C94"/>
    <w:rsid w:val="00C2455F"/>
    <w:rsid w:val="00C258C5"/>
    <w:rsid w:val="00C26117"/>
    <w:rsid w:val="00C27E71"/>
    <w:rsid w:val="00C30939"/>
    <w:rsid w:val="00C3559B"/>
    <w:rsid w:val="00C35E9A"/>
    <w:rsid w:val="00C41BBD"/>
    <w:rsid w:val="00C44620"/>
    <w:rsid w:val="00C45571"/>
    <w:rsid w:val="00C53CED"/>
    <w:rsid w:val="00C545B5"/>
    <w:rsid w:val="00C57362"/>
    <w:rsid w:val="00C57CA7"/>
    <w:rsid w:val="00C617FE"/>
    <w:rsid w:val="00C64F3D"/>
    <w:rsid w:val="00C67D36"/>
    <w:rsid w:val="00C70402"/>
    <w:rsid w:val="00C7051E"/>
    <w:rsid w:val="00C70BEA"/>
    <w:rsid w:val="00C710FC"/>
    <w:rsid w:val="00C7180B"/>
    <w:rsid w:val="00C71B04"/>
    <w:rsid w:val="00C74D51"/>
    <w:rsid w:val="00C766CC"/>
    <w:rsid w:val="00C76B7D"/>
    <w:rsid w:val="00C777C8"/>
    <w:rsid w:val="00C82C09"/>
    <w:rsid w:val="00C8406C"/>
    <w:rsid w:val="00C87AAA"/>
    <w:rsid w:val="00C93FB9"/>
    <w:rsid w:val="00C952C9"/>
    <w:rsid w:val="00CA3E72"/>
    <w:rsid w:val="00CA4224"/>
    <w:rsid w:val="00CA4B0A"/>
    <w:rsid w:val="00CA543F"/>
    <w:rsid w:val="00CA6429"/>
    <w:rsid w:val="00CA6ADF"/>
    <w:rsid w:val="00CB59E8"/>
    <w:rsid w:val="00CB5C14"/>
    <w:rsid w:val="00CB7905"/>
    <w:rsid w:val="00CC12A8"/>
    <w:rsid w:val="00CC24F2"/>
    <w:rsid w:val="00CC31CF"/>
    <w:rsid w:val="00CC6892"/>
    <w:rsid w:val="00CC756C"/>
    <w:rsid w:val="00CC77A5"/>
    <w:rsid w:val="00CD31FE"/>
    <w:rsid w:val="00CD44FC"/>
    <w:rsid w:val="00CD4F1D"/>
    <w:rsid w:val="00CD50A1"/>
    <w:rsid w:val="00CD5F21"/>
    <w:rsid w:val="00CE1EC6"/>
    <w:rsid w:val="00CE37E8"/>
    <w:rsid w:val="00CE5201"/>
    <w:rsid w:val="00CF1627"/>
    <w:rsid w:val="00CF2263"/>
    <w:rsid w:val="00CF760D"/>
    <w:rsid w:val="00D008ED"/>
    <w:rsid w:val="00D01984"/>
    <w:rsid w:val="00D01EDA"/>
    <w:rsid w:val="00D16472"/>
    <w:rsid w:val="00D170D0"/>
    <w:rsid w:val="00D225F9"/>
    <w:rsid w:val="00D22A59"/>
    <w:rsid w:val="00D24C2F"/>
    <w:rsid w:val="00D26B75"/>
    <w:rsid w:val="00D27BB4"/>
    <w:rsid w:val="00D321C9"/>
    <w:rsid w:val="00D3232E"/>
    <w:rsid w:val="00D3290E"/>
    <w:rsid w:val="00D344FB"/>
    <w:rsid w:val="00D37FC2"/>
    <w:rsid w:val="00D43DB0"/>
    <w:rsid w:val="00D570C5"/>
    <w:rsid w:val="00D70EF5"/>
    <w:rsid w:val="00D71255"/>
    <w:rsid w:val="00D73C57"/>
    <w:rsid w:val="00D83ABD"/>
    <w:rsid w:val="00D854F2"/>
    <w:rsid w:val="00D8569B"/>
    <w:rsid w:val="00D922CF"/>
    <w:rsid w:val="00D93253"/>
    <w:rsid w:val="00D940A1"/>
    <w:rsid w:val="00D951B4"/>
    <w:rsid w:val="00D960F1"/>
    <w:rsid w:val="00DA32B3"/>
    <w:rsid w:val="00DA6734"/>
    <w:rsid w:val="00DA7362"/>
    <w:rsid w:val="00DB56B3"/>
    <w:rsid w:val="00DB697B"/>
    <w:rsid w:val="00DC1C82"/>
    <w:rsid w:val="00DC71CF"/>
    <w:rsid w:val="00DD12B3"/>
    <w:rsid w:val="00DD4EE1"/>
    <w:rsid w:val="00DD67F8"/>
    <w:rsid w:val="00DE24BE"/>
    <w:rsid w:val="00DE5B21"/>
    <w:rsid w:val="00DE7479"/>
    <w:rsid w:val="00DE775D"/>
    <w:rsid w:val="00DF09AD"/>
    <w:rsid w:val="00DF128B"/>
    <w:rsid w:val="00DF2F94"/>
    <w:rsid w:val="00DF3DB8"/>
    <w:rsid w:val="00DF693D"/>
    <w:rsid w:val="00DF7F20"/>
    <w:rsid w:val="00E0099A"/>
    <w:rsid w:val="00E01A07"/>
    <w:rsid w:val="00E02DC3"/>
    <w:rsid w:val="00E10348"/>
    <w:rsid w:val="00E11688"/>
    <w:rsid w:val="00E11A44"/>
    <w:rsid w:val="00E14272"/>
    <w:rsid w:val="00E15796"/>
    <w:rsid w:val="00E2182C"/>
    <w:rsid w:val="00E220FC"/>
    <w:rsid w:val="00E2420D"/>
    <w:rsid w:val="00E26EAA"/>
    <w:rsid w:val="00E27CC3"/>
    <w:rsid w:val="00E30FCA"/>
    <w:rsid w:val="00E337F4"/>
    <w:rsid w:val="00E35546"/>
    <w:rsid w:val="00E3674A"/>
    <w:rsid w:val="00E36F97"/>
    <w:rsid w:val="00E42057"/>
    <w:rsid w:val="00E42738"/>
    <w:rsid w:val="00E44C4F"/>
    <w:rsid w:val="00E46DA0"/>
    <w:rsid w:val="00E47AA9"/>
    <w:rsid w:val="00E551C9"/>
    <w:rsid w:val="00E556EE"/>
    <w:rsid w:val="00E6018D"/>
    <w:rsid w:val="00E62BEE"/>
    <w:rsid w:val="00E63075"/>
    <w:rsid w:val="00E644BF"/>
    <w:rsid w:val="00E71042"/>
    <w:rsid w:val="00E71672"/>
    <w:rsid w:val="00E73285"/>
    <w:rsid w:val="00E73A40"/>
    <w:rsid w:val="00E806E3"/>
    <w:rsid w:val="00E81697"/>
    <w:rsid w:val="00E83744"/>
    <w:rsid w:val="00E843B3"/>
    <w:rsid w:val="00E9135E"/>
    <w:rsid w:val="00E928D4"/>
    <w:rsid w:val="00E92FED"/>
    <w:rsid w:val="00E93F42"/>
    <w:rsid w:val="00E94852"/>
    <w:rsid w:val="00E9563A"/>
    <w:rsid w:val="00E96AAB"/>
    <w:rsid w:val="00E97602"/>
    <w:rsid w:val="00E97743"/>
    <w:rsid w:val="00E97CB8"/>
    <w:rsid w:val="00EA11C3"/>
    <w:rsid w:val="00EA4D25"/>
    <w:rsid w:val="00EA576F"/>
    <w:rsid w:val="00EA5997"/>
    <w:rsid w:val="00EB0255"/>
    <w:rsid w:val="00EB1A7C"/>
    <w:rsid w:val="00EB3838"/>
    <w:rsid w:val="00EB4C77"/>
    <w:rsid w:val="00EB68CC"/>
    <w:rsid w:val="00EC2095"/>
    <w:rsid w:val="00EC5E51"/>
    <w:rsid w:val="00EC76B0"/>
    <w:rsid w:val="00ED17B6"/>
    <w:rsid w:val="00ED48AE"/>
    <w:rsid w:val="00ED77B1"/>
    <w:rsid w:val="00EE42DF"/>
    <w:rsid w:val="00EE6005"/>
    <w:rsid w:val="00EE65A7"/>
    <w:rsid w:val="00EF046D"/>
    <w:rsid w:val="00EF0FE0"/>
    <w:rsid w:val="00EF48EC"/>
    <w:rsid w:val="00EF6016"/>
    <w:rsid w:val="00F05E03"/>
    <w:rsid w:val="00F168C0"/>
    <w:rsid w:val="00F2061A"/>
    <w:rsid w:val="00F206F6"/>
    <w:rsid w:val="00F23325"/>
    <w:rsid w:val="00F24AB9"/>
    <w:rsid w:val="00F30057"/>
    <w:rsid w:val="00F31EFD"/>
    <w:rsid w:val="00F34750"/>
    <w:rsid w:val="00F41302"/>
    <w:rsid w:val="00F44CF6"/>
    <w:rsid w:val="00F45553"/>
    <w:rsid w:val="00F45B04"/>
    <w:rsid w:val="00F46114"/>
    <w:rsid w:val="00F47B3A"/>
    <w:rsid w:val="00F51FEA"/>
    <w:rsid w:val="00F602C8"/>
    <w:rsid w:val="00F62595"/>
    <w:rsid w:val="00F70E4F"/>
    <w:rsid w:val="00F7168A"/>
    <w:rsid w:val="00F71C13"/>
    <w:rsid w:val="00F7263C"/>
    <w:rsid w:val="00F77228"/>
    <w:rsid w:val="00F80B52"/>
    <w:rsid w:val="00F90567"/>
    <w:rsid w:val="00F908EE"/>
    <w:rsid w:val="00F91352"/>
    <w:rsid w:val="00F91625"/>
    <w:rsid w:val="00F922ED"/>
    <w:rsid w:val="00FB6039"/>
    <w:rsid w:val="00FB7ADE"/>
    <w:rsid w:val="00FC164F"/>
    <w:rsid w:val="00FC402E"/>
    <w:rsid w:val="00FD1315"/>
    <w:rsid w:val="00FD2036"/>
    <w:rsid w:val="00FE034C"/>
    <w:rsid w:val="00FE1C27"/>
    <w:rsid w:val="00FE26CE"/>
    <w:rsid w:val="00FE2DC4"/>
    <w:rsid w:val="00FE45B3"/>
    <w:rsid w:val="00FE5559"/>
    <w:rsid w:val="00FE7E77"/>
    <w:rsid w:val="00FF21C5"/>
    <w:rsid w:val="00FF4587"/>
    <w:rsid w:val="00FF5496"/>
    <w:rsid w:val="00FF5958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12370B"/>
  <w15:docId w15:val="{E509E56B-5F27-45B5-AA6D-3C5C5682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33780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33780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133780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33780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6F4577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147799"/>
    <w:rPr>
      <w:rFonts w:ascii="Georgia" w:hAnsi="Georgia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A04FE"/>
    <w:rPr>
      <w:sz w:val="14"/>
    </w:rPr>
  </w:style>
  <w:style w:type="paragraph" w:styleId="Korrektur">
    <w:name w:val="Revision"/>
    <w:hidden/>
    <w:uiPriority w:val="99"/>
    <w:semiHidden/>
    <w:rsid w:val="00CE37E8"/>
    <w:pPr>
      <w:spacing w:line="240" w:lineRule="auto"/>
    </w:pPr>
  </w:style>
  <w:style w:type="paragraph" w:customStyle="1" w:styleId="tekstv">
    <w:name w:val="tekstv"/>
    <w:basedOn w:val="Normal"/>
    <w:rsid w:val="00190B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86C9C"/>
    <w:pPr>
      <w:autoSpaceDE w:val="0"/>
      <w:autoSpaceDN w:val="0"/>
      <w:adjustRightInd w:val="0"/>
      <w:spacing w:line="240" w:lineRule="auto"/>
    </w:pPr>
    <w:rPr>
      <w:rFonts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Koncernf&#230;lles\Interne%20skabeloner\Notat.dotx" TargetMode="External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2746</TotalTime>
  <Pages>5</Pages>
  <Words>1334</Words>
  <Characters>8140</Characters>
  <Application>Microsoft Office Word</Application>
  <DocSecurity>0</DocSecurity>
  <Lines>67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Notat</vt:lpstr>
      <vt:lpstr>Notat</vt:lpstr>
      <vt:lpstr>Notat om </vt:lpstr>
      <vt:lpstr>Problemstilling</vt:lpstr>
      <vt:lpstr>Baggrund</vt:lpstr>
      <vt:lpstr>Løsning [Kun hvis relevant]</vt:lpstr>
    </vt:vector>
  </TitlesOfParts>
  <Company>Miljøministeriet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Anna Hammelboe Kraglund</dc:creator>
  <cp:keywords/>
  <dc:description/>
  <cp:lastModifiedBy>Jens Brandt Sørensen</cp:lastModifiedBy>
  <cp:revision>75</cp:revision>
  <cp:lastPrinted>2023-06-22T07:38:00Z</cp:lastPrinted>
  <dcterms:created xsi:type="dcterms:W3CDTF">2023-08-24T14:52:00Z</dcterms:created>
  <dcterms:modified xsi:type="dcterms:W3CDTF">2023-09-25T15:20:00Z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Notat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DocumentDate">
    <vt:lpwstr>45084</vt:lpwstr>
  </property>
  <property fmtid="{D5CDD505-2E9C-101B-9397-08002B2CF9AE}" pid="13" name="sdDocumentDateFormat">
    <vt:lpwstr>da-DK:'Den' d. MMMM yyyy</vt:lpwstr>
  </property>
  <property fmtid="{D5CDD505-2E9C-101B-9397-08002B2CF9AE}" pid="14" name="SD_DocumentLanguageString">
    <vt:lpwstr>Dansk</vt:lpwstr>
  </property>
  <property fmtid="{D5CDD505-2E9C-101B-9397-08002B2CF9AE}" pid="15" name="SD_CtlText_Usersettings_Userprofile">
    <vt:lpwstr>Anna Hammelboe Kraglund</vt:lpwstr>
  </property>
  <property fmtid="{D5CDD505-2E9C-101B-9397-08002B2CF9AE}" pid="16" name="SD_CtlText_Generelt_CaseNoF2">
    <vt:lpwstr>$dossier_f2casenumber$</vt:lpwstr>
  </property>
  <property fmtid="{D5CDD505-2E9C-101B-9397-08002B2CF9AE}" pid="17" name="SD_UserprofileName">
    <vt:lpwstr>Anna Hammelboe Kraglund</vt:lpwstr>
  </property>
  <property fmtid="{D5CDD505-2E9C-101B-9397-08002B2CF9AE}" pid="18" name="SD_Office_OFF_ID">
    <vt:lpwstr>137</vt:lpwstr>
  </property>
  <property fmtid="{D5CDD505-2E9C-101B-9397-08002B2CF9AE}" pid="19" name="CurrentOfficeID">
    <vt:lpwstr>137</vt:lpwstr>
  </property>
  <property fmtid="{D5CDD505-2E9C-101B-9397-08002B2CF9AE}" pid="20" name="SD_Office_OFF_Organisation">
    <vt:lpwstr>MIM</vt:lpwstr>
  </property>
  <property fmtid="{D5CDD505-2E9C-101B-9397-08002B2CF9AE}" pid="21" name="SD_Office_OFF_ArtworkDefinition">
    <vt:lpwstr>MIM</vt:lpwstr>
  </property>
  <property fmtid="{D5CDD505-2E9C-101B-9397-08002B2CF9AE}" pid="22" name="SD_Office_OFF_LogoFileName">
    <vt:lpwstr>MIMDEP</vt:lpwstr>
  </property>
  <property fmtid="{D5CDD505-2E9C-101B-9397-08002B2CF9AE}" pid="23" name="SD_Office_OFF_Institution">
    <vt:lpwstr>Miljøministeriet</vt:lpwstr>
  </property>
  <property fmtid="{D5CDD505-2E9C-101B-9397-08002B2CF9AE}" pid="24" name="SD_Office_OFF_Institution_EN">
    <vt:lpwstr>Ministry of Environment</vt:lpwstr>
  </property>
  <property fmtid="{D5CDD505-2E9C-101B-9397-08002B2CF9AE}" pid="25" name="SD_Office_OFF_kontor">
    <vt:lpwstr>Vand og Klimatilpasning</vt:lpwstr>
  </property>
  <property fmtid="{D5CDD505-2E9C-101B-9397-08002B2CF9AE}" pid="26" name="SD_Office_OFF_Department">
    <vt:lpwstr>Vand og Klimatilpasning</vt:lpwstr>
  </property>
  <property fmtid="{D5CDD505-2E9C-101B-9397-08002B2CF9AE}" pid="27" name="SD_Office_OFF_Department_EN">
    <vt:lpwstr>Vand og Klimatilpasning</vt:lpwstr>
  </property>
  <property fmtid="{D5CDD505-2E9C-101B-9397-08002B2CF9AE}" pid="28" name="SD_Office_OFF_Footertext">
    <vt:lpwstr/>
  </property>
  <property fmtid="{D5CDD505-2E9C-101B-9397-08002B2CF9AE}" pid="29" name="SD_Office_OFF_AddressA">
    <vt:lpwstr>Frederiksholms Kanal 26</vt:lpwstr>
  </property>
  <property fmtid="{D5CDD505-2E9C-101B-9397-08002B2CF9AE}" pid="30" name="SD_Office_OFF_AddressB">
    <vt:lpwstr/>
  </property>
  <property fmtid="{D5CDD505-2E9C-101B-9397-08002B2CF9AE}" pid="31" name="SD_Office_OFF_AddressC">
    <vt:lpwstr/>
  </property>
  <property fmtid="{D5CDD505-2E9C-101B-9397-08002B2CF9AE}" pid="32" name="SD_Office_OFF_AddressCollected">
    <vt:lpwstr>Frederiksholms Kanal 26</vt:lpwstr>
  </property>
  <property fmtid="{D5CDD505-2E9C-101B-9397-08002B2CF9AE}" pid="33" name="SD_Office_OFF_AddressD">
    <vt:lpwstr>1220</vt:lpwstr>
  </property>
  <property fmtid="{D5CDD505-2E9C-101B-9397-08002B2CF9AE}" pid="34" name="SD_Office_OFF_City">
    <vt:lpwstr>København K</vt:lpwstr>
  </property>
  <property fmtid="{D5CDD505-2E9C-101B-9397-08002B2CF9AE}" pid="35" name="SD_Office_OFF_City_EN">
    <vt:lpwstr>Copenhagen K Denmark</vt:lpwstr>
  </property>
  <property fmtid="{D5CDD505-2E9C-101B-9397-08002B2CF9AE}" pid="36" name="SD_Office_OFF_Phone">
    <vt:lpwstr>38 14 21 42</vt:lpwstr>
  </property>
  <property fmtid="{D5CDD505-2E9C-101B-9397-08002B2CF9AE}" pid="37" name="SD_Office_OFF_Phone_EN">
    <vt:lpwstr>+45 38 14 21 42</vt:lpwstr>
  </property>
  <property fmtid="{D5CDD505-2E9C-101B-9397-08002B2CF9AE}" pid="38" name="SD_Office_OFF_Fax">
    <vt:lpwstr/>
  </property>
  <property fmtid="{D5CDD505-2E9C-101B-9397-08002B2CF9AE}" pid="39" name="SD_Office_OFF_Fax_EN">
    <vt:lpwstr/>
  </property>
  <property fmtid="{D5CDD505-2E9C-101B-9397-08002B2CF9AE}" pid="40" name="SD_Office_OFF_Email">
    <vt:lpwstr>mim@mim.dk</vt:lpwstr>
  </property>
  <property fmtid="{D5CDD505-2E9C-101B-9397-08002B2CF9AE}" pid="41" name="SD_Office_OFF_Web">
    <vt:lpwstr>www.mim.dk</vt:lpwstr>
  </property>
  <property fmtid="{D5CDD505-2E9C-101B-9397-08002B2CF9AE}" pid="42" name="SD_Office_OFF_CVR">
    <vt:lpwstr>12854358</vt:lpwstr>
  </property>
  <property fmtid="{D5CDD505-2E9C-101B-9397-08002B2CF9AE}" pid="43" name="SD_Office_OFF_EAN">
    <vt:lpwstr>5798000862005</vt:lpwstr>
  </property>
  <property fmtid="{D5CDD505-2E9C-101B-9397-08002B2CF9AE}" pid="44" name="SD_Office_OFF_EAN_EN">
    <vt:lpwstr>5798000862005</vt:lpwstr>
  </property>
  <property fmtid="{D5CDD505-2E9C-101B-9397-08002B2CF9AE}" pid="45" name="SD_Office_OFF_ColorTheme">
    <vt:lpwstr>MFVM - Departementet_Koncern</vt:lpwstr>
  </property>
  <property fmtid="{D5CDD505-2E9C-101B-9397-08002B2CF9AE}" pid="46" name="USR_Name">
    <vt:lpwstr>Anna Hammelboe Kraglund</vt:lpwstr>
  </property>
  <property fmtid="{D5CDD505-2E9C-101B-9397-08002B2CF9AE}" pid="47" name="USR_Initials">
    <vt:lpwstr>ANHAK</vt:lpwstr>
  </property>
  <property fmtid="{D5CDD505-2E9C-101B-9397-08002B2CF9AE}" pid="48" name="USR_Title">
    <vt:lpwstr>Fuldmægtig</vt:lpwstr>
  </property>
  <property fmtid="{D5CDD505-2E9C-101B-9397-08002B2CF9AE}" pid="49" name="USR_DirectPhone">
    <vt:lpwstr>+45 24 81 98 85</vt:lpwstr>
  </property>
  <property fmtid="{D5CDD505-2E9C-101B-9397-08002B2CF9AE}" pid="50" name="USR_Mobile">
    <vt:lpwstr>+45 24 81 98 85</vt:lpwstr>
  </property>
  <property fmtid="{D5CDD505-2E9C-101B-9397-08002B2CF9AE}" pid="51" name="USR_Email">
    <vt:lpwstr>anhak@mim.dk</vt:lpwstr>
  </property>
  <property fmtid="{D5CDD505-2E9C-101B-9397-08002B2CF9AE}" pid="52" name="DocumentInfoFinished">
    <vt:lpwstr>True</vt:lpwstr>
  </property>
  <property fmtid="{D5CDD505-2E9C-101B-9397-08002B2CF9AE}" pid="53" name="SD_IntegrationInfoAdded">
    <vt:bool>true</vt:bool>
  </property>
  <property fmtid="{D5CDD505-2E9C-101B-9397-08002B2CF9AE}" pid="54" name="SD_DocumentLanguage">
    <vt:lpwstr>da-DK</vt:lpwstr>
  </property>
  <property fmtid="{D5CDD505-2E9C-101B-9397-08002B2CF9AE}" pid="55" name="LastCompletedArtworkDefinition">
    <vt:lpwstr>MIM</vt:lpwstr>
  </property>
</Properties>
</file>